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36093697"/>
        <w:docPartObj>
          <w:docPartGallery w:val="Cover Pages"/>
          <w:docPartUnique/>
        </w:docPartObj>
      </w:sdtPr>
      <w:sdtEndPr>
        <w:rPr>
          <w:rFonts w:eastAsia="Times New Roman" w:cstheme="minorHAnsi"/>
          <w:b/>
          <w:bCs/>
          <w:i/>
          <w:color w:val="262626"/>
          <w:sz w:val="24"/>
          <w:szCs w:val="24"/>
          <w:lang w:val="es-ES" w:eastAsia="es-ES"/>
        </w:rPr>
      </w:sdtEndPr>
      <w:sdtContent>
        <w:p w:rsidR="001B413B" w:rsidRDefault="001B413B">
          <w:r>
            <w:rPr>
              <w:noProof/>
              <w:lang w:eastAsia="es-HN"/>
            </w:rPr>
            <mc:AlternateContent>
              <mc:Choice Requires="wpg">
                <w:drawing>
                  <wp:anchor distT="0" distB="0" distL="114300" distR="114300" simplePos="0" relativeHeight="251663360" behindDoc="0" locked="0" layoutInCell="1" allowOverlap="1" wp14:anchorId="57B6151F" wp14:editId="169D88A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2A16" w:rsidRPr="00952DA1" w:rsidRDefault="00782A16" w:rsidP="00B5321D">
                                  <w:pPr>
                                    <w:jc w:val="center"/>
                                  </w:pPr>
                                  <w:r>
                                    <w:rPr>
                                      <w:noProof/>
                                      <w:lang w:eastAsia="es-HN"/>
                                    </w:rPr>
                                    <w:drawing>
                                      <wp:inline distT="0" distB="0" distL="0" distR="0" wp14:anchorId="1634A4AF" wp14:editId="7C9E9B59">
                                        <wp:extent cx="1045733" cy="1272209"/>
                                        <wp:effectExtent l="0" t="0" r="2540" b="4445"/>
                                        <wp:docPr id="239" name="Imagen 239" descr="Secretaría de Educación de Honduras | juanserrano/cur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retaría de Educación de Honduras | juanserrano/curs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55" cy="1378929"/>
                                                </a:xfrm>
                                                <a:prstGeom prst="rect">
                                                  <a:avLst/>
                                                </a:prstGeom>
                                                <a:noFill/>
                                                <a:ln>
                                                  <a:noFill/>
                                                </a:ln>
                                              </pic:spPr>
                                            </pic:pic>
                                          </a:graphicData>
                                        </a:graphic>
                                      </wp:inline>
                                    </w:drawing>
                                  </w:r>
                                  <w:r>
                                    <w:rPr>
                                      <w:noProof/>
                                      <w:lang w:eastAsia="es-HN"/>
                                    </w:rPr>
                                    <w:drawing>
                                      <wp:inline distT="0" distB="0" distL="0" distR="0" wp14:anchorId="34BAD697" wp14:editId="7EC73BC3">
                                        <wp:extent cx="884583" cy="713349"/>
                                        <wp:effectExtent l="0" t="0" r="0" b="0"/>
                                        <wp:docPr id="240" name="Imagen 240" descr="Direccion Departamental de Educacion de Gracias a Dios Oficial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cion Departamental de Educacion de Gracias a Dios Oficial - Home |  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6725" cy="7231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id="Grupo 149" o:spid="_x0000_s1026" style="position:absolute;margin-left:0;margin-top:0;width:8in;height:95.7pt;z-index:25166336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9aJqWtkAAAAGAQAADwAAAGRycy9k&#10;b3ducmV2LnhtbEyPQW/CMAyF75P2HyJP2m2kZRvbuqYIoXFGFC7cQuM11RKnagKUfz+zy7hYfnrW&#10;e5/L+eidOOEQu0AK8kkGAqkJpqNWwW67enoHEZMmo10gVHDBCPPq/q7UhQln2uCpTq3gEIqFVmBT&#10;6gspY2PR6zgJPRJ732HwOrEcWmkGfeZw7+Q0y2bS6464weoelxabn/rouTeu376c9OvLuLLLxXPo&#10;9riplXp8GBefIBKO6f8YrviMDhUzHcKRTBROAT+S/ubVy1+nrA+8feQvIKtS3uJXvwA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2" o:title="" recolor="t" rotate="t" type="frame"/>
                      <v:textbox>
                        <w:txbxContent>
                          <w:p w:rsidR="00782A16" w:rsidRPr="00952DA1" w:rsidRDefault="00782A16" w:rsidP="00B5321D">
                            <w:pPr>
                              <w:jc w:val="center"/>
                            </w:pPr>
                            <w:r>
                              <w:rPr>
                                <w:noProof/>
                                <w:lang w:eastAsia="es-HN"/>
                              </w:rPr>
                              <w:drawing>
                                <wp:inline distT="0" distB="0" distL="0" distR="0" wp14:anchorId="1634A4AF" wp14:editId="7C9E9B59">
                                  <wp:extent cx="1045733" cy="1272209"/>
                                  <wp:effectExtent l="0" t="0" r="2540" b="4445"/>
                                  <wp:docPr id="239" name="Imagen 239" descr="Secretaría de Educación de Honduras | juanserrano/cur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retaría de Educación de Honduras | juanserrano/curs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55" cy="1378929"/>
                                          </a:xfrm>
                                          <a:prstGeom prst="rect">
                                            <a:avLst/>
                                          </a:prstGeom>
                                          <a:noFill/>
                                          <a:ln>
                                            <a:noFill/>
                                          </a:ln>
                                        </pic:spPr>
                                      </pic:pic>
                                    </a:graphicData>
                                  </a:graphic>
                                </wp:inline>
                              </w:drawing>
                            </w:r>
                            <w:r>
                              <w:rPr>
                                <w:noProof/>
                                <w:lang w:eastAsia="es-HN"/>
                              </w:rPr>
                              <w:drawing>
                                <wp:inline distT="0" distB="0" distL="0" distR="0" wp14:anchorId="34BAD697" wp14:editId="7EC73BC3">
                                  <wp:extent cx="884583" cy="713349"/>
                                  <wp:effectExtent l="0" t="0" r="0" b="0"/>
                                  <wp:docPr id="240" name="Imagen 240" descr="Direccion Departamental de Educacion de Gracias a Dios Oficial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cion Departamental de Educacion de Gracias a Dios Oficial - Home |  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6725" cy="723140"/>
                                          </a:xfrm>
                                          <a:prstGeom prst="rect">
                                            <a:avLst/>
                                          </a:prstGeom>
                                          <a:noFill/>
                                          <a:ln>
                                            <a:noFill/>
                                          </a:ln>
                                        </pic:spPr>
                                      </pic:pic>
                                    </a:graphicData>
                                  </a:graphic>
                                </wp:inline>
                              </w:drawing>
                            </w:r>
                          </w:p>
                        </w:txbxContent>
                      </v:textbox>
                    </v:rect>
                    <w10:wrap anchorx="page" anchory="page"/>
                  </v:group>
                </w:pict>
              </mc:Fallback>
            </mc:AlternateContent>
          </w:r>
          <w:r>
            <w:rPr>
              <w:noProof/>
              <w:lang w:eastAsia="es-HN"/>
            </w:rPr>
            <mc:AlternateContent>
              <mc:Choice Requires="wps">
                <w:drawing>
                  <wp:anchor distT="0" distB="0" distL="114300" distR="114300" simplePos="0" relativeHeight="251661312" behindDoc="0" locked="0" layoutInCell="1" allowOverlap="1" wp14:anchorId="7EB7C2E2" wp14:editId="6ABC4F4F">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2A16" w:rsidRPr="005D7B7B" w:rsidRDefault="005D7B7B">
                                <w:pPr>
                                  <w:pStyle w:val="Sinespaciado"/>
                                  <w:jc w:val="right"/>
                                  <w:rPr>
                                    <w:b/>
                                    <w:color w:val="595959" w:themeColor="text1" w:themeTint="A6"/>
                                    <w:sz w:val="24"/>
                                    <w:szCs w:val="24"/>
                                    <w:lang w:val="es-HN"/>
                                  </w:rPr>
                                </w:pPr>
                                <w:r w:rsidRPr="005D7B7B">
                                  <w:rPr>
                                    <w:b/>
                                    <w:color w:val="595959" w:themeColor="text1" w:themeTint="A6"/>
                                    <w:sz w:val="24"/>
                                    <w:szCs w:val="24"/>
                                    <w:lang w:val="es-HN"/>
                                  </w:rPr>
                                  <w:t>07/12/2021</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Cuadro de texto 152" o:spid="_x0000_s1029" type="#_x0000_t202" style="position:absolute;margin-left:0;margin-top:0;width:8in;height:1in;z-index:25166131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" filled="f" stroked="f" strokeweight=".5pt">
                    <v:textbox inset="126pt,0,54pt,0">
                      <w:txbxContent>
                        <w:p w:rsidR="00782A16" w:rsidRPr="005D7B7B" w:rsidRDefault="005D7B7B">
                          <w:pPr>
                            <w:pStyle w:val="Sinespaciado"/>
                            <w:jc w:val="right"/>
                            <w:rPr>
                              <w:b/>
                              <w:color w:val="595959" w:themeColor="text1" w:themeTint="A6"/>
                              <w:sz w:val="24"/>
                              <w:szCs w:val="24"/>
                              <w:lang w:val="es-HN"/>
                            </w:rPr>
                          </w:pPr>
                          <w:r w:rsidRPr="005D7B7B">
                            <w:rPr>
                              <w:b/>
                              <w:color w:val="595959" w:themeColor="text1" w:themeTint="A6"/>
                              <w:sz w:val="24"/>
                              <w:szCs w:val="24"/>
                              <w:lang w:val="es-HN"/>
                            </w:rPr>
                            <w:t>07/12/2021</w:t>
                          </w:r>
                        </w:p>
                      </w:txbxContent>
                    </v:textbox>
                    <w10:wrap type="square" anchorx="page" anchory="page"/>
                  </v:shape>
                </w:pict>
              </mc:Fallback>
            </mc:AlternateContent>
          </w:r>
        </w:p>
        <w:p w:rsidR="00782A16" w:rsidRDefault="00DD1D69" w:rsidP="006250C0">
          <w:pPr>
            <w:spacing w:after="0" w:line="240" w:lineRule="auto"/>
            <w:jc w:val="center"/>
            <w:rPr>
              <w:b/>
              <w:bCs/>
              <w:color w:val="1F4E79" w:themeColor="accent1" w:themeShade="80"/>
              <w:sz w:val="48"/>
              <w:szCs w:val="48"/>
              <w14:shadow w14:blurRad="50800" w14:dist="38100" w14:dir="5400000" w14:sx="100000" w14:sy="100000" w14:kx="0" w14:ky="0" w14:algn="t">
                <w14:srgbClr w14:val="000000">
                  <w14:alpha w14:val="60000"/>
                </w14:srgbClr>
              </w14:shadow>
              <w14:reflection w14:blurRad="6350" w14:stA="50000" w14:stPos="0" w14:endA="300" w14:endPos="50000" w14:dist="29997" w14:dir="5400000" w14:fadeDir="5400000" w14:sx="100000" w14:sy="-100000" w14:kx="0" w14:ky="0" w14:algn="bl"/>
            </w:rPr>
          </w:pPr>
          <w:r>
            <w:rPr>
              <w:b/>
              <w:bCs/>
              <w:color w:val="1F4E79" w:themeColor="accent1" w:themeShade="80"/>
              <w:sz w:val="48"/>
              <w:szCs w:val="48"/>
              <w14:shadow w14:blurRad="50800" w14:dist="38100" w14:dir="5400000" w14:sx="100000" w14:sy="100000" w14:kx="0" w14:ky="0" w14:algn="t">
                <w14:srgbClr w14:val="000000">
                  <w14:alpha w14:val="60000"/>
                </w14:srgbClr>
              </w14:shadow>
              <w14:reflection w14:blurRad="6350" w14:stA="50000" w14:stPos="0" w14:endA="300" w14:endPos="50000" w14:dist="29997" w14:dir="5400000" w14:fadeDir="5400000" w14:sx="100000" w14:sy="-100000" w14:kx="0" w14:ky="0" w14:algn="bl"/>
            </w:rPr>
            <w:t xml:space="preserve">Coordinador </w:t>
          </w:r>
          <w:r w:rsidRPr="002C1AF0">
            <w:rPr>
              <w:b/>
              <w:bCs/>
              <w:color w:val="1F4E79" w:themeColor="accent1" w:themeShade="80"/>
              <w:sz w:val="48"/>
              <w:szCs w:val="48"/>
              <w14:shadow w14:blurRad="50800" w14:dist="38100" w14:dir="5400000" w14:sx="100000" w14:sy="100000" w14:kx="0" w14:ky="0" w14:algn="t">
                <w14:srgbClr w14:val="000000">
                  <w14:alpha w14:val="60000"/>
                </w14:srgbClr>
              </w14:shadow>
              <w14:reflection w14:blurRad="6350" w14:stA="50000" w14:stPos="0" w14:endA="300" w14:endPos="50000" w14:dist="29997" w14:dir="5400000" w14:fadeDir="5400000" w14:sx="100000" w14:sy="-100000" w14:kx="0" w14:ky="0" w14:algn="bl"/>
            </w:rPr>
            <w:t xml:space="preserve"> Departamental de </w:t>
          </w:r>
          <w:proofErr w:type="spellStart"/>
          <w:r w:rsidR="00782A16">
            <w:rPr>
              <w:b/>
              <w:bCs/>
              <w:color w:val="1F4E79" w:themeColor="accent1" w:themeShade="80"/>
              <w:sz w:val="48"/>
              <w:szCs w:val="48"/>
              <w14:shadow w14:blurRad="50800" w14:dist="38100" w14:dir="5400000" w14:sx="100000" w14:sy="100000" w14:kx="0" w14:ky="0" w14:algn="t">
                <w14:srgbClr w14:val="000000">
                  <w14:alpha w14:val="60000"/>
                </w14:srgbClr>
              </w14:shadow>
              <w14:reflection w14:blurRad="6350" w14:stA="50000" w14:stPos="0" w14:endA="300" w14:endPos="50000" w14:dist="29997" w14:dir="5400000" w14:fadeDir="5400000" w14:sx="100000" w14:sy="-100000" w14:kx="0" w14:ky="0" w14:algn="bl"/>
            </w:rPr>
            <w:t>Direccion</w:t>
          </w:r>
          <w:proofErr w:type="spellEnd"/>
          <w:r w:rsidR="00782A16">
            <w:rPr>
              <w:b/>
              <w:bCs/>
              <w:color w:val="1F4E79" w:themeColor="accent1" w:themeShade="80"/>
              <w:sz w:val="48"/>
              <w:szCs w:val="48"/>
              <w14:shadow w14:blurRad="50800" w14:dist="38100" w14:dir="5400000" w14:sx="100000" w14:sy="100000" w14:kx="0" w14:ky="0" w14:algn="t">
                <w14:srgbClr w14:val="000000">
                  <w14:alpha w14:val="60000"/>
                </w14:srgbClr>
              </w14:shadow>
              <w14:reflection w14:blurRad="6350" w14:stA="50000" w14:stPos="0" w14:endA="300" w14:endPos="50000" w14:dist="29997" w14:dir="5400000" w14:fadeDir="5400000" w14:sx="100000" w14:sy="-100000" w14:kx="0" w14:ky="0" w14:algn="bl"/>
            </w:rPr>
            <w:t xml:space="preserve"> Dirección Departamental de Educación de Gracias  A Dios.</w:t>
          </w:r>
        </w:p>
        <w:p w:rsidR="00DD1D69" w:rsidRPr="002C1AF0" w:rsidRDefault="006250C0" w:rsidP="006250C0">
          <w:pPr>
            <w:spacing w:after="0" w:line="240" w:lineRule="auto"/>
            <w:jc w:val="center"/>
            <w:rPr>
              <w:b/>
              <w:bCs/>
              <w:color w:val="1F4E79" w:themeColor="accent1" w:themeShade="80"/>
              <w:sz w:val="48"/>
              <w:szCs w:val="48"/>
              <w14:shadow w14:blurRad="50800" w14:dist="38100" w14:dir="5400000" w14:sx="100000" w14:sy="100000" w14:kx="0" w14:ky="0" w14:algn="t">
                <w14:srgbClr w14:val="000000">
                  <w14:alpha w14:val="60000"/>
                </w14:srgbClr>
              </w14:shadow>
              <w14:reflection w14:blurRad="6350" w14:stA="50000" w14:stPos="0" w14:endA="300" w14:endPos="50000" w14:dist="29997" w14:dir="5400000" w14:fadeDir="5400000" w14:sx="100000" w14:sy="-100000" w14:kx="0" w14:ky="0" w14:algn="bl"/>
            </w:rPr>
          </w:pPr>
          <w:r>
            <w:rPr>
              <w:noProof/>
              <w:lang w:eastAsia="es-HN"/>
            </w:rPr>
            <mc:AlternateContent>
              <mc:Choice Requires="wps">
                <w:drawing>
                  <wp:anchor distT="0" distB="0" distL="114300" distR="114300" simplePos="0" relativeHeight="251660288" behindDoc="0" locked="0" layoutInCell="1" allowOverlap="1" wp14:anchorId="53E70B5F" wp14:editId="61AC1CEB">
                    <wp:simplePos x="0" y="0"/>
                    <wp:positionH relativeFrom="page">
                      <wp:posOffset>222885</wp:posOffset>
                    </wp:positionH>
                    <wp:positionV relativeFrom="page">
                      <wp:posOffset>3864610</wp:posOffset>
                    </wp:positionV>
                    <wp:extent cx="7315200" cy="2181225"/>
                    <wp:effectExtent l="0" t="19050" r="0" b="9525"/>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2A16" w:rsidRPr="00782A16" w:rsidRDefault="00782A16" w:rsidP="006250C0">
                                <w:pPr>
                                  <w:spacing w:after="0"/>
                                  <w:rPr>
                                    <w:rFonts w:ascii="Freestyle Script" w:hAnsi="Freestyle Script"/>
                                    <w:b/>
                                    <w:bCs/>
                                    <w:sz w:val="56"/>
                                    <w:szCs w:val="56"/>
                                  </w:rPr>
                                </w:pPr>
                                <w:r w:rsidRPr="00782A16">
                                  <w:rPr>
                                    <w:rFonts w:ascii="Freestyle Script" w:hAnsi="Freestyle Script"/>
                                    <w:b/>
                                    <w:bCs/>
                                    <w:sz w:val="56"/>
                                    <w:szCs w:val="56"/>
                                  </w:rPr>
                                  <w:t>Informe 2da Rendición de Cuenta 2021</w:t>
                                </w:r>
                              </w:p>
                              <w:p w:rsidR="00782A16" w:rsidRPr="00782A16" w:rsidRDefault="00782A16" w:rsidP="006250C0">
                                <w:pPr>
                                  <w:spacing w:after="0"/>
                                  <w:rPr>
                                    <w:smallCaps/>
                                    <w:color w:val="404040" w:themeColor="text1" w:themeTint="BF"/>
                                    <w:sz w:val="56"/>
                                    <w:szCs w:val="56"/>
                                  </w:rPr>
                                </w:pPr>
                                <w:r w:rsidRPr="00782A16">
                                  <w:rPr>
                                    <w:rFonts w:ascii="Freestyle Script" w:hAnsi="Freestyle Script"/>
                                    <w:b/>
                                    <w:bCs/>
                                    <w:sz w:val="56"/>
                                    <w:szCs w:val="56"/>
                                  </w:rPr>
                                  <w:t>Dirigido a DIRECCION DE TRANSPARENCIA RENDICION DE  CUENTAS</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Cuadro de texto 154" o:spid="_x0000_s1030" type="#_x0000_t202" style="position:absolute;left:0;text-align:left;margin-left:17.55pt;margin-top:304.3pt;width:8in;height:171.75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" filled="f" stroked="f" strokeweight=".5pt">
                    <v:textbox inset="126pt,0,54pt,0">
                      <w:txbxContent>
                        <w:p w:rsidR="00782A16" w:rsidRPr="00782A16" w:rsidRDefault="00782A16" w:rsidP="006250C0">
                          <w:pPr>
                            <w:spacing w:after="0"/>
                            <w:rPr>
                              <w:rFonts w:ascii="Freestyle Script" w:hAnsi="Freestyle Script"/>
                              <w:b/>
                              <w:bCs/>
                              <w:sz w:val="56"/>
                              <w:szCs w:val="56"/>
                            </w:rPr>
                          </w:pPr>
                          <w:r w:rsidRPr="00782A16">
                            <w:rPr>
                              <w:rFonts w:ascii="Freestyle Script" w:hAnsi="Freestyle Script"/>
                              <w:b/>
                              <w:bCs/>
                              <w:sz w:val="56"/>
                              <w:szCs w:val="56"/>
                            </w:rPr>
                            <w:t>Informe 2da Rendición de Cuenta 2021</w:t>
                          </w:r>
                        </w:p>
                        <w:p w:rsidR="00782A16" w:rsidRPr="00782A16" w:rsidRDefault="00782A16" w:rsidP="006250C0">
                          <w:pPr>
                            <w:spacing w:after="0"/>
                            <w:rPr>
                              <w:smallCaps/>
                              <w:color w:val="404040" w:themeColor="text1" w:themeTint="BF"/>
                              <w:sz w:val="56"/>
                              <w:szCs w:val="56"/>
                            </w:rPr>
                          </w:pPr>
                          <w:r w:rsidRPr="00782A16">
                            <w:rPr>
                              <w:rFonts w:ascii="Freestyle Script" w:hAnsi="Freestyle Script"/>
                              <w:b/>
                              <w:bCs/>
                              <w:sz w:val="56"/>
                              <w:szCs w:val="56"/>
                            </w:rPr>
                            <w:t>Dirigido a DIRECCION DE TRANSPARENCIA RENDICION DE  CUENTAS</w:t>
                          </w:r>
                        </w:p>
                      </w:txbxContent>
                    </v:textbox>
                    <w10:wrap type="square" anchorx="page" anchory="page"/>
                  </v:shape>
                </w:pict>
              </mc:Fallback>
            </mc:AlternateContent>
          </w:r>
          <w:r w:rsidR="00DD1D69">
            <w:rPr>
              <w:b/>
              <w:bCs/>
              <w:color w:val="1F4E79" w:themeColor="accent1" w:themeShade="80"/>
              <w:sz w:val="48"/>
              <w:szCs w:val="48"/>
              <w14:shadow w14:blurRad="50800" w14:dist="38100" w14:dir="5400000" w14:sx="100000" w14:sy="100000" w14:kx="0" w14:ky="0" w14:algn="t">
                <w14:srgbClr w14:val="000000">
                  <w14:alpha w14:val="60000"/>
                </w14:srgbClr>
              </w14:shadow>
              <w14:reflection w14:blurRad="6350" w14:stA="50000" w14:stPos="0" w14:endA="300" w14:endPos="50000" w14:dist="29997" w14:dir="5400000" w14:fadeDir="5400000" w14:sx="100000" w14:sy="-100000" w14:kx="0" w14:ky="0" w14:algn="bl"/>
            </w:rPr>
            <w:t>Coordinador Departamental de Super</w:t>
          </w:r>
          <w:r>
            <w:rPr>
              <w:b/>
              <w:bCs/>
              <w:color w:val="1F4E79" w:themeColor="accent1" w:themeShade="80"/>
              <w:sz w:val="48"/>
              <w:szCs w:val="48"/>
              <w14:shadow w14:blurRad="50800" w14:dist="38100" w14:dir="5400000" w14:sx="100000" w14:sy="100000" w14:kx="0" w14:ky="0" w14:algn="t">
                <w14:srgbClr w14:val="000000">
                  <w14:alpha w14:val="60000"/>
                </w14:srgbClr>
              </w14:shadow>
              <w14:reflection w14:blurRad="6350" w14:stA="50000" w14:stPos="0" w14:endA="300" w14:endPos="50000" w14:dist="29997" w14:dir="5400000" w14:fadeDir="5400000" w14:sx="100000" w14:sy="-100000" w14:kx="0" w14:ky="0" w14:algn="bl"/>
            </w:rPr>
            <w:t>visión y Acompañamiento Docente</w:t>
          </w:r>
          <w:r w:rsidR="00DD1D69">
            <w:rPr>
              <w:b/>
              <w:bCs/>
              <w:color w:val="1F4E79" w:themeColor="accent1" w:themeShade="80"/>
              <w:sz w:val="48"/>
              <w:szCs w:val="48"/>
              <w14:shadow w14:blurRad="50800" w14:dist="38100" w14:dir="5400000" w14:sx="100000" w14:sy="100000" w14:kx="0" w14:ky="0" w14:algn="t">
                <w14:srgbClr w14:val="000000">
                  <w14:alpha w14:val="60000"/>
                </w14:srgbClr>
              </w14:shadow>
              <w14:reflection w14:blurRad="6350" w14:stA="50000" w14:stPos="0" w14:endA="300" w14:endPos="50000" w14:dist="29997" w14:dir="5400000" w14:fadeDir="5400000" w14:sx="100000" w14:sy="-100000" w14:kx="0" w14:ky="0" w14:algn="bl"/>
            </w:rPr>
            <w:t xml:space="preserve"> </w:t>
          </w:r>
        </w:p>
        <w:p w:rsidR="00DD1D69" w:rsidRDefault="006250C0" w:rsidP="00782A16">
          <w:pPr>
            <w:rPr>
              <w:rFonts w:eastAsia="Times New Roman" w:cstheme="minorHAnsi"/>
              <w:b/>
              <w:bCs/>
              <w:i/>
              <w:color w:val="262626"/>
              <w:sz w:val="24"/>
              <w:szCs w:val="24"/>
              <w:lang w:val="es-ES" w:eastAsia="es-ES"/>
            </w:rPr>
          </w:pPr>
          <w:r>
            <w:rPr>
              <w:noProof/>
              <w:lang w:eastAsia="es-HN"/>
            </w:rPr>
            <mc:AlternateContent>
              <mc:Choice Requires="wps">
                <w:drawing>
                  <wp:anchor distT="0" distB="0" distL="114300" distR="114300" simplePos="0" relativeHeight="251662336" behindDoc="0" locked="0" layoutInCell="1" allowOverlap="1" wp14:anchorId="75A46354" wp14:editId="3E837332">
                    <wp:simplePos x="0" y="0"/>
                    <wp:positionH relativeFrom="page">
                      <wp:posOffset>400050</wp:posOffset>
                    </wp:positionH>
                    <wp:positionV relativeFrom="page">
                      <wp:posOffset>6115050</wp:posOffset>
                    </wp:positionV>
                    <wp:extent cx="6728460" cy="2057400"/>
                    <wp:effectExtent l="0" t="19050" r="0" b="1905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6728460" cy="205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2A16" w:rsidRDefault="00782A16" w:rsidP="007D2083">
                                <w:pPr>
                                  <w:pStyle w:val="Sinespaciado"/>
                                  <w:jc w:val="center"/>
                                  <w:rPr>
                                    <w:color w:val="5B9BD5" w:themeColor="accent1"/>
                                    <w:sz w:val="28"/>
                                    <w:szCs w:val="28"/>
                                  </w:rPr>
                                </w:pPr>
                              </w:p>
                              <w:p w:rsidR="00782A16" w:rsidRPr="00E001DD" w:rsidRDefault="00782A16" w:rsidP="00E001DD">
                                <w:pPr>
                                  <w:rPr>
                                    <w:b/>
                                    <w:bCs/>
                                    <w:sz w:val="56"/>
                                    <w:szCs w:val="56"/>
                                  </w:rPr>
                                </w:pPr>
                                <w:proofErr w:type="spellStart"/>
                                <w:r w:rsidRPr="00E001DD">
                                  <w:rPr>
                                    <w:rFonts w:ascii="Freestyle Script" w:hAnsi="Freestyle Script"/>
                                    <w:b/>
                                    <w:bCs/>
                                    <w:sz w:val="56"/>
                                    <w:szCs w:val="56"/>
                                  </w:rPr>
                                  <w:t>Lic.Adalberto</w:t>
                                </w:r>
                                <w:proofErr w:type="spellEnd"/>
                                <w:r w:rsidRPr="00E001DD">
                                  <w:rPr>
                                    <w:rFonts w:ascii="Freestyle Script" w:hAnsi="Freestyle Script"/>
                                    <w:b/>
                                    <w:bCs/>
                                    <w:sz w:val="56"/>
                                    <w:szCs w:val="56"/>
                                  </w:rPr>
                                  <w:t xml:space="preserve"> Andino Murphy Cobos</w:t>
                                </w:r>
                              </w:p>
                              <w:p w:rsidR="00782A16" w:rsidRPr="00E001DD" w:rsidRDefault="00782A16" w:rsidP="00E001DD">
                                <w:pPr>
                                  <w:spacing w:line="240" w:lineRule="auto"/>
                                  <w:rPr>
                                    <w:b/>
                                    <w:bCs/>
                                    <w:sz w:val="44"/>
                                    <w:szCs w:val="44"/>
                                  </w:rPr>
                                </w:pPr>
                                <w:r w:rsidRPr="00E001DD">
                                  <w:rPr>
                                    <w:b/>
                                    <w:bCs/>
                                    <w:sz w:val="44"/>
                                    <w:szCs w:val="44"/>
                                  </w:rPr>
                                  <w:t>Coordinador  Departamental de Supervisión y Acompañamiento Docente</w:t>
                                </w:r>
                              </w:p>
                              <w:p w:rsidR="00782A16" w:rsidRPr="00E001DD" w:rsidRDefault="00782A16" w:rsidP="00E001DD">
                                <w:pPr>
                                  <w:pStyle w:val="Sinespaciado"/>
                                  <w:rPr>
                                    <w:color w:val="595959" w:themeColor="text1" w:themeTint="A6"/>
                                    <w:sz w:val="44"/>
                                    <w:szCs w:val="44"/>
                                    <w:lang w:val="es-HN"/>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53" o:spid="_x0000_s1031" type="#_x0000_t202" style="position:absolute;margin-left:31.5pt;margin-top:481.5pt;width:529.8pt;height:16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" filled="f" stroked="f" strokeweight=".5pt">
                    <v:textbox inset="126pt,0,54pt,0">
                      <w:txbxContent>
                        <w:p w:rsidR="00782A16" w:rsidRDefault="00782A16" w:rsidP="007D2083">
                          <w:pPr>
                            <w:pStyle w:val="Sinespaciado"/>
                            <w:jc w:val="center"/>
                            <w:rPr>
                              <w:color w:val="5B9BD5" w:themeColor="accent1"/>
                              <w:sz w:val="28"/>
                              <w:szCs w:val="28"/>
                            </w:rPr>
                          </w:pPr>
                        </w:p>
                        <w:p w:rsidR="00782A16" w:rsidRPr="00E001DD" w:rsidRDefault="00782A16" w:rsidP="00E001DD">
                          <w:pPr>
                            <w:rPr>
                              <w:b/>
                              <w:bCs/>
                              <w:sz w:val="56"/>
                              <w:szCs w:val="56"/>
                            </w:rPr>
                          </w:pPr>
                          <w:proofErr w:type="spellStart"/>
                          <w:r w:rsidRPr="00E001DD">
                            <w:rPr>
                              <w:rFonts w:ascii="Freestyle Script" w:hAnsi="Freestyle Script"/>
                              <w:b/>
                              <w:bCs/>
                              <w:sz w:val="56"/>
                              <w:szCs w:val="56"/>
                            </w:rPr>
                            <w:t>Lic.Adalberto</w:t>
                          </w:r>
                          <w:proofErr w:type="spellEnd"/>
                          <w:r w:rsidRPr="00E001DD">
                            <w:rPr>
                              <w:rFonts w:ascii="Freestyle Script" w:hAnsi="Freestyle Script"/>
                              <w:b/>
                              <w:bCs/>
                              <w:sz w:val="56"/>
                              <w:szCs w:val="56"/>
                            </w:rPr>
                            <w:t xml:space="preserve"> Andino Murphy Cobos</w:t>
                          </w:r>
                        </w:p>
                        <w:p w:rsidR="00782A16" w:rsidRPr="00E001DD" w:rsidRDefault="00782A16" w:rsidP="00E001DD">
                          <w:pPr>
                            <w:spacing w:line="240" w:lineRule="auto"/>
                            <w:rPr>
                              <w:b/>
                              <w:bCs/>
                              <w:sz w:val="44"/>
                              <w:szCs w:val="44"/>
                            </w:rPr>
                          </w:pPr>
                          <w:r w:rsidRPr="00E001DD">
                            <w:rPr>
                              <w:b/>
                              <w:bCs/>
                              <w:sz w:val="44"/>
                              <w:szCs w:val="44"/>
                            </w:rPr>
                            <w:t>Coordinador  Departamental de Supervisión y Acompañamiento Docente</w:t>
                          </w:r>
                        </w:p>
                        <w:p w:rsidR="00782A16" w:rsidRPr="00E001DD" w:rsidRDefault="00782A16" w:rsidP="00E001DD">
                          <w:pPr>
                            <w:pStyle w:val="Sinespaciado"/>
                            <w:rPr>
                              <w:color w:val="595959" w:themeColor="text1" w:themeTint="A6"/>
                              <w:sz w:val="44"/>
                              <w:szCs w:val="44"/>
                              <w:lang w:val="es-HN"/>
                            </w:rPr>
                          </w:pPr>
                        </w:p>
                      </w:txbxContent>
                    </v:textbox>
                    <w10:wrap type="square" anchorx="page" anchory="page"/>
                  </v:shape>
                </w:pict>
              </mc:Fallback>
            </mc:AlternateContent>
          </w:r>
          <w:r w:rsidR="001B413B">
            <w:rPr>
              <w:rFonts w:eastAsia="Times New Roman" w:cstheme="minorHAnsi"/>
              <w:b/>
              <w:bCs/>
              <w:i/>
              <w:color w:val="262626"/>
              <w:sz w:val="24"/>
              <w:szCs w:val="24"/>
              <w:lang w:val="es-ES" w:eastAsia="es-ES"/>
            </w:rPr>
            <w:br w:type="page"/>
          </w:r>
          <w:bookmarkStart w:id="0" w:name="_GoBack"/>
          <w:bookmarkEnd w:id="0"/>
        </w:p>
        <w:p w:rsidR="001B413B" w:rsidRDefault="00782A16" w:rsidP="00952DA1">
          <w:pPr>
            <w:jc w:val="center"/>
            <w:rPr>
              <w:rFonts w:eastAsia="Times New Roman" w:cstheme="minorHAnsi"/>
              <w:b/>
              <w:bCs/>
              <w:i/>
              <w:color w:val="262626"/>
              <w:sz w:val="24"/>
              <w:szCs w:val="24"/>
              <w:lang w:val="es-ES" w:eastAsia="es-ES"/>
            </w:rPr>
          </w:pPr>
        </w:p>
      </w:sdtContent>
    </w:sdt>
    <w:p w:rsidR="001B413B" w:rsidRPr="00C612CE" w:rsidRDefault="006273DE" w:rsidP="001B413B">
      <w:pPr>
        <w:jc w:val="center"/>
        <w:rPr>
          <w:rFonts w:eastAsia="Times New Roman" w:cstheme="minorHAnsi"/>
          <w:b/>
          <w:bCs/>
          <w:i/>
          <w:color w:val="262626"/>
          <w:sz w:val="28"/>
          <w:szCs w:val="28"/>
          <w:lang w:val="es-ES" w:eastAsia="es-ES"/>
        </w:rPr>
      </w:pPr>
      <w:r w:rsidRPr="00C612CE">
        <w:rPr>
          <w:rFonts w:eastAsia="Times New Roman" w:cstheme="minorHAnsi"/>
          <w:b/>
          <w:bCs/>
          <w:i/>
          <w:color w:val="262626"/>
          <w:sz w:val="28"/>
          <w:szCs w:val="28"/>
          <w:lang w:val="es-ES" w:eastAsia="es-ES"/>
        </w:rPr>
        <w:t xml:space="preserve">INFORME </w:t>
      </w:r>
      <w:r w:rsidR="00FD32A8">
        <w:rPr>
          <w:rFonts w:eastAsia="Times New Roman" w:cstheme="minorHAnsi"/>
          <w:b/>
          <w:bCs/>
          <w:i/>
          <w:color w:val="262626"/>
          <w:sz w:val="28"/>
          <w:szCs w:val="28"/>
          <w:lang w:val="es-ES" w:eastAsia="es-ES"/>
        </w:rPr>
        <w:t xml:space="preserve"> DE </w:t>
      </w:r>
      <w:r w:rsidR="00F612FD">
        <w:rPr>
          <w:rFonts w:eastAsia="Times New Roman" w:cstheme="minorHAnsi"/>
          <w:b/>
          <w:bCs/>
          <w:i/>
          <w:color w:val="262626"/>
          <w:sz w:val="28"/>
          <w:szCs w:val="28"/>
          <w:lang w:val="es-ES" w:eastAsia="es-ES"/>
        </w:rPr>
        <w:t>SUPERVISION</w:t>
      </w:r>
      <w:r w:rsidR="00FD32A8">
        <w:rPr>
          <w:rFonts w:eastAsia="Times New Roman" w:cstheme="minorHAnsi"/>
          <w:b/>
          <w:bCs/>
          <w:i/>
          <w:color w:val="262626"/>
          <w:sz w:val="28"/>
          <w:szCs w:val="28"/>
          <w:lang w:val="es-ES" w:eastAsia="es-ES"/>
        </w:rPr>
        <w:t xml:space="preserve"> </w:t>
      </w:r>
      <w:r w:rsidR="001B413B" w:rsidRPr="00C612CE">
        <w:rPr>
          <w:rFonts w:eastAsia="Times New Roman" w:cstheme="minorHAnsi"/>
          <w:b/>
          <w:bCs/>
          <w:i/>
          <w:color w:val="262626"/>
          <w:sz w:val="28"/>
          <w:szCs w:val="28"/>
          <w:lang w:val="es-ES" w:eastAsia="es-ES"/>
        </w:rPr>
        <w:t>AÑO 2021</w:t>
      </w:r>
    </w:p>
    <w:p w:rsidR="001B413B" w:rsidRPr="00CE4A52" w:rsidRDefault="001B413B" w:rsidP="00626EE6">
      <w:pPr>
        <w:jc w:val="center"/>
        <w:rPr>
          <w:rFonts w:eastAsia="Times New Roman" w:cstheme="minorHAnsi"/>
          <w:b/>
          <w:bCs/>
          <w:i/>
          <w:color w:val="262626"/>
          <w:sz w:val="24"/>
          <w:szCs w:val="24"/>
          <w:lang w:val="es-ES" w:eastAsia="es-ES"/>
        </w:rPr>
      </w:pPr>
    </w:p>
    <w:p w:rsidR="006F151B" w:rsidRPr="00CE4A52" w:rsidRDefault="006F151B" w:rsidP="008E5B4C">
      <w:pPr>
        <w:jc w:val="both"/>
        <w:rPr>
          <w:rFonts w:cstheme="minorHAnsi"/>
          <w:sz w:val="24"/>
          <w:szCs w:val="24"/>
        </w:rPr>
      </w:pPr>
      <w:r w:rsidRPr="00CE4A52">
        <w:rPr>
          <w:rFonts w:eastAsia="Times New Roman" w:cstheme="minorHAnsi"/>
          <w:bCs/>
          <w:color w:val="262626"/>
          <w:sz w:val="24"/>
          <w:szCs w:val="24"/>
          <w:lang w:val="es-ES" w:eastAsia="es-ES"/>
        </w:rPr>
        <w:t xml:space="preserve">El presente formato tiene como propósito brindar datos relevantes de los </w:t>
      </w:r>
      <w:proofErr w:type="spellStart"/>
      <w:r w:rsidRPr="00CE4A52">
        <w:rPr>
          <w:rFonts w:eastAsia="Times New Roman" w:cstheme="minorHAnsi"/>
          <w:bCs/>
          <w:color w:val="262626"/>
          <w:sz w:val="24"/>
          <w:szCs w:val="24"/>
          <w:lang w:val="es-ES" w:eastAsia="es-ES"/>
        </w:rPr>
        <w:t>monitoreos</w:t>
      </w:r>
      <w:proofErr w:type="spellEnd"/>
      <w:r w:rsidRPr="00CE4A52">
        <w:rPr>
          <w:rFonts w:cstheme="minorHAnsi"/>
          <w:sz w:val="24"/>
          <w:szCs w:val="24"/>
        </w:rPr>
        <w:t xml:space="preserve"> realizados en el presente año. Para efectos de eficiencia se han unifica</w:t>
      </w:r>
      <w:r w:rsidR="007331D0" w:rsidRPr="00CE4A52">
        <w:rPr>
          <w:rFonts w:cstheme="minorHAnsi"/>
          <w:sz w:val="24"/>
          <w:szCs w:val="24"/>
        </w:rPr>
        <w:t>do</w:t>
      </w:r>
      <w:r w:rsidRPr="00CE4A52">
        <w:rPr>
          <w:rFonts w:cstheme="minorHAnsi"/>
          <w:sz w:val="24"/>
          <w:szCs w:val="24"/>
        </w:rPr>
        <w:t xml:space="preserve"> criterios</w:t>
      </w:r>
      <w:r w:rsidR="007331D0" w:rsidRPr="00CE4A52">
        <w:rPr>
          <w:rFonts w:cstheme="minorHAnsi"/>
          <w:sz w:val="24"/>
          <w:szCs w:val="24"/>
        </w:rPr>
        <w:t xml:space="preserve"> para obtener la misma </w:t>
      </w:r>
      <w:r w:rsidR="008E5B4C" w:rsidRPr="00CE4A52">
        <w:rPr>
          <w:rFonts w:cstheme="minorHAnsi"/>
          <w:sz w:val="24"/>
          <w:szCs w:val="24"/>
        </w:rPr>
        <w:t>información entre</w:t>
      </w:r>
      <w:r w:rsidRPr="00CE4A52">
        <w:rPr>
          <w:rFonts w:cstheme="minorHAnsi"/>
          <w:sz w:val="24"/>
          <w:szCs w:val="24"/>
        </w:rPr>
        <w:t xml:space="preserve"> la Unidad de </w:t>
      </w:r>
      <w:r w:rsidR="008E5B4C" w:rsidRPr="00CE4A52">
        <w:rPr>
          <w:rFonts w:cstheme="minorHAnsi"/>
          <w:sz w:val="24"/>
          <w:szCs w:val="24"/>
        </w:rPr>
        <w:t>Transparencia, Unidad</w:t>
      </w:r>
      <w:r w:rsidRPr="00CE4A52">
        <w:rPr>
          <w:rFonts w:cstheme="minorHAnsi"/>
          <w:sz w:val="24"/>
          <w:szCs w:val="24"/>
        </w:rPr>
        <w:t xml:space="preserve"> de Planificación y Evaluación de la Gestión (</w:t>
      </w:r>
      <w:r w:rsidR="008E5B4C" w:rsidRPr="00CE4A52">
        <w:rPr>
          <w:rFonts w:cstheme="minorHAnsi"/>
          <w:sz w:val="24"/>
          <w:szCs w:val="24"/>
        </w:rPr>
        <w:t>UPEG) y</w:t>
      </w:r>
      <w:r w:rsidRPr="00CE4A52">
        <w:rPr>
          <w:rFonts w:cstheme="minorHAnsi"/>
          <w:sz w:val="24"/>
          <w:szCs w:val="24"/>
        </w:rPr>
        <w:t xml:space="preserve"> </w:t>
      </w:r>
      <w:r w:rsidR="00070C5A" w:rsidRPr="00CE4A52">
        <w:rPr>
          <w:rFonts w:cstheme="minorHAnsi"/>
          <w:sz w:val="24"/>
          <w:szCs w:val="24"/>
        </w:rPr>
        <w:t>la</w:t>
      </w:r>
      <w:r w:rsidRPr="00CE4A52">
        <w:rPr>
          <w:rFonts w:cstheme="minorHAnsi"/>
          <w:sz w:val="24"/>
          <w:szCs w:val="24"/>
        </w:rPr>
        <w:t xml:space="preserve"> Unidad de Supervisión y Acompañamiento Docente</w:t>
      </w:r>
      <w:r w:rsidR="007331D0" w:rsidRPr="00CE4A52">
        <w:rPr>
          <w:rFonts w:cstheme="minorHAnsi"/>
          <w:sz w:val="24"/>
          <w:szCs w:val="24"/>
        </w:rPr>
        <w:t>.</w:t>
      </w:r>
    </w:p>
    <w:p w:rsidR="00815B9D" w:rsidRPr="003A17E0" w:rsidRDefault="003A17E0" w:rsidP="003A17E0">
      <w:pPr>
        <w:rPr>
          <w:rFonts w:asciiTheme="majorHAnsi" w:hAnsiTheme="majorHAnsi" w:cstheme="majorHAnsi"/>
          <w:b/>
          <w:bCs/>
          <w:sz w:val="24"/>
          <w:szCs w:val="24"/>
        </w:rPr>
      </w:pPr>
      <w:r>
        <w:rPr>
          <w:rFonts w:asciiTheme="majorHAnsi" w:hAnsiTheme="majorHAnsi" w:cstheme="majorHAnsi"/>
          <w:b/>
          <w:bCs/>
          <w:sz w:val="24"/>
          <w:szCs w:val="24"/>
        </w:rPr>
        <w:t>Para iniciar el presente informe deberá e</w:t>
      </w:r>
      <w:r w:rsidRPr="003A17E0">
        <w:rPr>
          <w:rFonts w:asciiTheme="majorHAnsi" w:hAnsiTheme="majorHAnsi" w:cstheme="majorHAnsi"/>
          <w:b/>
          <w:bCs/>
          <w:sz w:val="24"/>
          <w:szCs w:val="24"/>
        </w:rPr>
        <w:t xml:space="preserve">laborar </w:t>
      </w:r>
      <w:r>
        <w:rPr>
          <w:rFonts w:asciiTheme="majorHAnsi" w:hAnsiTheme="majorHAnsi" w:cstheme="majorHAnsi"/>
          <w:b/>
          <w:bCs/>
          <w:sz w:val="24"/>
          <w:szCs w:val="24"/>
        </w:rPr>
        <w:t xml:space="preserve">una </w:t>
      </w:r>
      <w:r w:rsidRPr="003A17E0">
        <w:rPr>
          <w:rFonts w:asciiTheme="majorHAnsi" w:hAnsiTheme="majorHAnsi" w:cstheme="majorHAnsi"/>
          <w:b/>
          <w:bCs/>
          <w:sz w:val="24"/>
          <w:szCs w:val="24"/>
        </w:rPr>
        <w:t>portada con</w:t>
      </w:r>
      <w:r w:rsidR="00815B9D" w:rsidRPr="003A17E0">
        <w:rPr>
          <w:rFonts w:asciiTheme="majorHAnsi" w:hAnsiTheme="majorHAnsi" w:cstheme="majorHAnsi"/>
          <w:b/>
          <w:bCs/>
          <w:sz w:val="24"/>
          <w:szCs w:val="24"/>
        </w:rPr>
        <w:t xml:space="preserve"> los datos generales de su Coordinación Departamental</w:t>
      </w:r>
      <w:r>
        <w:rPr>
          <w:rFonts w:asciiTheme="majorHAnsi" w:hAnsiTheme="majorHAnsi" w:cstheme="majorHAnsi"/>
          <w:b/>
          <w:bCs/>
          <w:sz w:val="24"/>
          <w:szCs w:val="24"/>
        </w:rPr>
        <w:t xml:space="preserve"> e incluir su respectivo logo; seguidamente describir la información solicitada en cada uno de los numerales que se presentan a continuación: </w:t>
      </w:r>
    </w:p>
    <w:p w:rsidR="00815B9D" w:rsidRPr="003A17E0" w:rsidRDefault="00815B9D" w:rsidP="00815B9D">
      <w:pPr>
        <w:pStyle w:val="Prrafodelista"/>
        <w:ind w:left="1080"/>
        <w:rPr>
          <w:rFonts w:asciiTheme="majorHAnsi" w:hAnsiTheme="majorHAnsi" w:cstheme="majorHAnsi"/>
          <w:bCs/>
          <w:i/>
          <w:sz w:val="24"/>
          <w:szCs w:val="24"/>
        </w:rPr>
      </w:pPr>
    </w:p>
    <w:p w:rsidR="003E6D37" w:rsidRPr="00C612CE" w:rsidRDefault="003E6D37" w:rsidP="00E72ACB">
      <w:pPr>
        <w:pStyle w:val="Prrafodelista"/>
        <w:numPr>
          <w:ilvl w:val="0"/>
          <w:numId w:val="1"/>
        </w:numPr>
        <w:rPr>
          <w:rFonts w:eastAsia="Times New Roman" w:cstheme="minorHAnsi"/>
          <w:b/>
          <w:bCs/>
          <w:i/>
          <w:color w:val="262626"/>
          <w:sz w:val="28"/>
          <w:szCs w:val="28"/>
          <w:lang w:val="es-ES" w:eastAsia="es-ES"/>
        </w:rPr>
      </w:pPr>
      <w:r w:rsidRPr="00C612CE">
        <w:rPr>
          <w:rFonts w:eastAsia="Times New Roman" w:cstheme="minorHAnsi"/>
          <w:b/>
          <w:bCs/>
          <w:i/>
          <w:color w:val="262626"/>
          <w:sz w:val="28"/>
          <w:szCs w:val="28"/>
          <w:lang w:val="es-ES" w:eastAsia="es-ES"/>
        </w:rPr>
        <w:t>INTRODUCCION</w:t>
      </w:r>
    </w:p>
    <w:p w:rsidR="008E6329" w:rsidRPr="00626EE6" w:rsidRDefault="008E6329" w:rsidP="008E6329">
      <w:pPr>
        <w:spacing w:line="360" w:lineRule="auto"/>
        <w:jc w:val="both"/>
        <w:rPr>
          <w:rFonts w:cstheme="minorHAnsi"/>
          <w:sz w:val="24"/>
          <w:szCs w:val="24"/>
        </w:rPr>
      </w:pPr>
      <w:r w:rsidRPr="00626EE6">
        <w:rPr>
          <w:rFonts w:cstheme="minorHAnsi"/>
          <w:sz w:val="24"/>
          <w:szCs w:val="24"/>
        </w:rPr>
        <w:t xml:space="preserve">La Ley Fundamental de Educación reconoce al educando como el titular del Derecho y actor principal del quehacer educativo, y según lo estipulado en el Reglamento General de la Ley Fundamental de Educación, “El derecho a la permanencia en el Sistema Nacional de Educación, implica crear todas las condiciones propicias para </w:t>
      </w:r>
      <w:r w:rsidR="003E0261" w:rsidRPr="00626EE6">
        <w:rPr>
          <w:rFonts w:cstheme="minorHAnsi"/>
          <w:sz w:val="24"/>
          <w:szCs w:val="24"/>
        </w:rPr>
        <w:t>que los</w:t>
      </w:r>
      <w:r w:rsidRPr="00626EE6">
        <w:rPr>
          <w:rFonts w:cstheme="minorHAnsi"/>
          <w:sz w:val="24"/>
          <w:szCs w:val="24"/>
        </w:rPr>
        <w:t xml:space="preserve"> educandos terminen su proceso educativo obligatorio”.</w:t>
      </w:r>
    </w:p>
    <w:p w:rsidR="00065058" w:rsidRDefault="008E6329" w:rsidP="008E6329">
      <w:pPr>
        <w:spacing w:line="360" w:lineRule="auto"/>
        <w:jc w:val="both"/>
        <w:rPr>
          <w:rFonts w:cstheme="minorHAnsi"/>
          <w:sz w:val="24"/>
          <w:szCs w:val="24"/>
        </w:rPr>
      </w:pPr>
      <w:r w:rsidRPr="00626EE6">
        <w:rPr>
          <w:rFonts w:cstheme="minorHAnsi"/>
          <w:sz w:val="24"/>
          <w:szCs w:val="24"/>
        </w:rPr>
        <w:t>En ese sentido y en cumplimiento a las atribuciones de la Unidad de Supervisión y Acompañamiento Docente, se diseñó e implementó una estrategia de monitoreo a la estrategia “Te queremos estudiando</w:t>
      </w:r>
      <w:r w:rsidR="00CC37BA">
        <w:rPr>
          <w:rFonts w:cstheme="minorHAnsi"/>
          <w:sz w:val="24"/>
          <w:szCs w:val="24"/>
        </w:rPr>
        <w:t xml:space="preserve"> </w:t>
      </w:r>
      <w:r w:rsidR="00385733">
        <w:rPr>
          <w:rFonts w:cstheme="minorHAnsi"/>
          <w:sz w:val="24"/>
          <w:szCs w:val="24"/>
        </w:rPr>
        <w:t>2021</w:t>
      </w:r>
      <w:r w:rsidRPr="00626EE6">
        <w:rPr>
          <w:rFonts w:cstheme="minorHAnsi"/>
          <w:sz w:val="24"/>
          <w:szCs w:val="24"/>
        </w:rPr>
        <w:t>”, en el marco del Sistema Nacional de Supervisión y Acompañamiento Docente adaptado a la emergencia sanitaria que atraviesa el país por</w:t>
      </w:r>
      <w:r w:rsidR="00ED7F54">
        <w:rPr>
          <w:rFonts w:cstheme="minorHAnsi"/>
          <w:sz w:val="24"/>
          <w:szCs w:val="24"/>
        </w:rPr>
        <w:t xml:space="preserve"> la</w:t>
      </w:r>
      <w:r w:rsidRPr="00626EE6">
        <w:rPr>
          <w:rFonts w:cstheme="minorHAnsi"/>
          <w:sz w:val="24"/>
          <w:szCs w:val="24"/>
        </w:rPr>
        <w:t xml:space="preserve"> C</w:t>
      </w:r>
      <w:r w:rsidR="00ED7F54">
        <w:rPr>
          <w:rFonts w:cstheme="minorHAnsi"/>
          <w:sz w:val="24"/>
          <w:szCs w:val="24"/>
        </w:rPr>
        <w:t xml:space="preserve">OVID </w:t>
      </w:r>
      <w:r w:rsidRPr="00626EE6">
        <w:rPr>
          <w:rFonts w:cstheme="minorHAnsi"/>
          <w:sz w:val="24"/>
          <w:szCs w:val="24"/>
        </w:rPr>
        <w:t xml:space="preserve">- 19, con apoyo de </w:t>
      </w:r>
      <w:r w:rsidR="005F5601">
        <w:rPr>
          <w:rFonts w:cstheme="minorHAnsi"/>
          <w:sz w:val="24"/>
          <w:szCs w:val="24"/>
        </w:rPr>
        <w:t xml:space="preserve">USINIEH, </w:t>
      </w:r>
      <w:r w:rsidRPr="00626EE6">
        <w:rPr>
          <w:rFonts w:cstheme="minorHAnsi"/>
          <w:sz w:val="24"/>
          <w:szCs w:val="24"/>
        </w:rPr>
        <w:t xml:space="preserve">personal técnico del nivel central y descentralizado en los niveles de </w:t>
      </w:r>
      <w:proofErr w:type="spellStart"/>
      <w:r w:rsidRPr="00626EE6">
        <w:rPr>
          <w:rFonts w:cstheme="minorHAnsi"/>
          <w:sz w:val="24"/>
          <w:szCs w:val="24"/>
        </w:rPr>
        <w:t>prebásica</w:t>
      </w:r>
      <w:proofErr w:type="spellEnd"/>
      <w:r w:rsidRPr="00626EE6">
        <w:rPr>
          <w:rFonts w:cstheme="minorHAnsi"/>
          <w:sz w:val="24"/>
          <w:szCs w:val="24"/>
        </w:rPr>
        <w:t>, básica y media</w:t>
      </w:r>
      <w:r w:rsidR="008E5B4C">
        <w:rPr>
          <w:rFonts w:cstheme="minorHAnsi"/>
          <w:sz w:val="24"/>
          <w:szCs w:val="24"/>
        </w:rPr>
        <w:t>,</w:t>
      </w:r>
      <w:r w:rsidRPr="00626EE6">
        <w:rPr>
          <w:rFonts w:cstheme="minorHAnsi"/>
          <w:sz w:val="24"/>
          <w:szCs w:val="24"/>
        </w:rPr>
        <w:t xml:space="preserve"> con el </w:t>
      </w:r>
      <w:r w:rsidR="008E5B4C">
        <w:rPr>
          <w:rFonts w:cstheme="minorHAnsi"/>
          <w:sz w:val="24"/>
          <w:szCs w:val="24"/>
        </w:rPr>
        <w:t xml:space="preserve"> </w:t>
      </w:r>
      <w:r w:rsidRPr="00626EE6">
        <w:rPr>
          <w:rFonts w:cstheme="minorHAnsi"/>
          <w:sz w:val="24"/>
          <w:szCs w:val="24"/>
        </w:rPr>
        <w:t>propósito de generar datos</w:t>
      </w:r>
      <w:r w:rsidR="007750DC">
        <w:rPr>
          <w:rFonts w:cstheme="minorHAnsi"/>
          <w:sz w:val="24"/>
          <w:szCs w:val="24"/>
        </w:rPr>
        <w:t xml:space="preserve"> relacionados con acceso y trayectoria,</w:t>
      </w:r>
      <w:r w:rsidR="00065058">
        <w:rPr>
          <w:rFonts w:cstheme="minorHAnsi"/>
          <w:sz w:val="24"/>
          <w:szCs w:val="24"/>
        </w:rPr>
        <w:t xml:space="preserve"> atención a educandos y </w:t>
      </w:r>
      <w:r w:rsidR="007750DC">
        <w:rPr>
          <w:rFonts w:cstheme="minorHAnsi"/>
          <w:sz w:val="24"/>
          <w:szCs w:val="24"/>
        </w:rPr>
        <w:t xml:space="preserve"> desempeño docente</w:t>
      </w:r>
      <w:r w:rsidR="00065058">
        <w:rPr>
          <w:rFonts w:cstheme="minorHAnsi"/>
          <w:sz w:val="24"/>
          <w:szCs w:val="24"/>
        </w:rPr>
        <w:t>.</w:t>
      </w:r>
      <w:r w:rsidRPr="00626EE6">
        <w:rPr>
          <w:rFonts w:cstheme="minorHAnsi"/>
          <w:sz w:val="24"/>
          <w:szCs w:val="24"/>
        </w:rPr>
        <w:t xml:space="preserve"> </w:t>
      </w:r>
    </w:p>
    <w:p w:rsidR="00FF7151" w:rsidRDefault="00065058" w:rsidP="008E6329">
      <w:pPr>
        <w:spacing w:line="360" w:lineRule="auto"/>
        <w:jc w:val="both"/>
        <w:rPr>
          <w:rFonts w:cstheme="minorHAnsi"/>
          <w:sz w:val="24"/>
          <w:szCs w:val="24"/>
        </w:rPr>
      </w:pPr>
      <w:r>
        <w:rPr>
          <w:rFonts w:cstheme="minorHAnsi"/>
          <w:sz w:val="24"/>
          <w:szCs w:val="24"/>
        </w:rPr>
        <w:t xml:space="preserve">La información generada sirve a </w:t>
      </w:r>
      <w:r w:rsidR="00FF7151">
        <w:rPr>
          <w:rFonts w:cstheme="minorHAnsi"/>
          <w:sz w:val="24"/>
          <w:szCs w:val="24"/>
        </w:rPr>
        <w:t xml:space="preserve">las diferentes instancias de la Secretaría de Educación </w:t>
      </w:r>
      <w:r>
        <w:rPr>
          <w:rFonts w:cstheme="minorHAnsi"/>
          <w:sz w:val="24"/>
          <w:szCs w:val="24"/>
        </w:rPr>
        <w:t xml:space="preserve">como </w:t>
      </w:r>
      <w:r w:rsidR="00831F12">
        <w:rPr>
          <w:rFonts w:cstheme="minorHAnsi"/>
          <w:sz w:val="24"/>
          <w:szCs w:val="24"/>
        </w:rPr>
        <w:t xml:space="preserve">insumo </w:t>
      </w:r>
      <w:r w:rsidR="00831F12" w:rsidRPr="00626EE6">
        <w:rPr>
          <w:rFonts w:cstheme="minorHAnsi"/>
          <w:sz w:val="24"/>
          <w:szCs w:val="24"/>
        </w:rPr>
        <w:t>para</w:t>
      </w:r>
      <w:r w:rsidR="008E6329" w:rsidRPr="00626EE6">
        <w:rPr>
          <w:rFonts w:cstheme="minorHAnsi"/>
          <w:sz w:val="24"/>
          <w:szCs w:val="24"/>
        </w:rPr>
        <w:t xml:space="preserve"> la toma de decisiones, </w:t>
      </w:r>
      <w:r w:rsidR="00FF7151">
        <w:rPr>
          <w:rFonts w:cstheme="minorHAnsi"/>
          <w:sz w:val="24"/>
          <w:szCs w:val="24"/>
        </w:rPr>
        <w:t xml:space="preserve">con la intención </w:t>
      </w:r>
      <w:r w:rsidR="00453B17">
        <w:rPr>
          <w:rFonts w:cstheme="minorHAnsi"/>
          <w:sz w:val="24"/>
          <w:szCs w:val="24"/>
        </w:rPr>
        <w:t xml:space="preserve">de </w:t>
      </w:r>
      <w:r w:rsidR="00453B17" w:rsidRPr="00626EE6">
        <w:rPr>
          <w:rFonts w:cstheme="minorHAnsi"/>
          <w:sz w:val="24"/>
          <w:szCs w:val="24"/>
        </w:rPr>
        <w:t>asegurar</w:t>
      </w:r>
      <w:r w:rsidR="008E6329" w:rsidRPr="00626EE6">
        <w:rPr>
          <w:rFonts w:cstheme="minorHAnsi"/>
          <w:sz w:val="24"/>
          <w:szCs w:val="24"/>
        </w:rPr>
        <w:t xml:space="preserve"> el cumplimiento al derecho de educación que deben gozar los niños, niñas, jóvenes y </w:t>
      </w:r>
      <w:r w:rsidR="00453B17" w:rsidRPr="00626EE6">
        <w:rPr>
          <w:rFonts w:cstheme="minorHAnsi"/>
          <w:sz w:val="24"/>
          <w:szCs w:val="24"/>
        </w:rPr>
        <w:t>adultos en</w:t>
      </w:r>
      <w:r w:rsidR="008E6329" w:rsidRPr="00626EE6">
        <w:rPr>
          <w:rFonts w:cstheme="minorHAnsi"/>
          <w:sz w:val="24"/>
          <w:szCs w:val="24"/>
        </w:rPr>
        <w:t xml:space="preserve"> los centros educativos gubernamentales y no gubernamentales a nivel nacional.</w:t>
      </w:r>
    </w:p>
    <w:p w:rsidR="00FF7151" w:rsidRDefault="00FF7151" w:rsidP="008E6329">
      <w:pPr>
        <w:spacing w:line="360" w:lineRule="auto"/>
        <w:jc w:val="both"/>
        <w:rPr>
          <w:rFonts w:cstheme="minorHAnsi"/>
          <w:sz w:val="24"/>
          <w:szCs w:val="24"/>
        </w:rPr>
      </w:pPr>
      <w:r>
        <w:rPr>
          <w:rFonts w:cstheme="minorHAnsi"/>
          <w:sz w:val="24"/>
          <w:szCs w:val="24"/>
        </w:rPr>
        <w:t xml:space="preserve">En </w:t>
      </w:r>
      <w:r w:rsidR="00831F12">
        <w:rPr>
          <w:rFonts w:cstheme="minorHAnsi"/>
          <w:sz w:val="24"/>
          <w:szCs w:val="24"/>
        </w:rPr>
        <w:t>consecuencia,</w:t>
      </w:r>
      <w:r>
        <w:rPr>
          <w:rFonts w:cstheme="minorHAnsi"/>
          <w:sz w:val="24"/>
          <w:szCs w:val="24"/>
        </w:rPr>
        <w:t xml:space="preserve"> se </w:t>
      </w:r>
      <w:r w:rsidR="003E2442">
        <w:rPr>
          <w:rFonts w:cstheme="minorHAnsi"/>
          <w:sz w:val="24"/>
          <w:szCs w:val="24"/>
        </w:rPr>
        <w:t>tomó</w:t>
      </w:r>
      <w:r>
        <w:rPr>
          <w:rFonts w:cstheme="minorHAnsi"/>
          <w:sz w:val="24"/>
          <w:szCs w:val="24"/>
        </w:rPr>
        <w:t xml:space="preserve"> a bien articular criterios entre Transparencia, UPEG </w:t>
      </w:r>
      <w:r w:rsidR="00877022">
        <w:rPr>
          <w:rFonts w:cstheme="minorHAnsi"/>
          <w:sz w:val="24"/>
          <w:szCs w:val="24"/>
        </w:rPr>
        <w:t>y</w:t>
      </w:r>
      <w:r>
        <w:rPr>
          <w:rFonts w:cstheme="minorHAnsi"/>
          <w:sz w:val="24"/>
          <w:szCs w:val="24"/>
        </w:rPr>
        <w:t xml:space="preserve"> Supervisión con el fin de simplificar el trabajo de nivel</w:t>
      </w:r>
      <w:r w:rsidR="00877022">
        <w:rPr>
          <w:rFonts w:cstheme="minorHAnsi"/>
          <w:sz w:val="24"/>
          <w:szCs w:val="24"/>
        </w:rPr>
        <w:t xml:space="preserve"> </w:t>
      </w:r>
      <w:r>
        <w:rPr>
          <w:rFonts w:cstheme="minorHAnsi"/>
          <w:sz w:val="24"/>
          <w:szCs w:val="24"/>
        </w:rPr>
        <w:t>des</w:t>
      </w:r>
      <w:r w:rsidR="00877022">
        <w:rPr>
          <w:rFonts w:cstheme="minorHAnsi"/>
          <w:sz w:val="24"/>
          <w:szCs w:val="24"/>
        </w:rPr>
        <w:t>c</w:t>
      </w:r>
      <w:r>
        <w:rPr>
          <w:rFonts w:cstheme="minorHAnsi"/>
          <w:sz w:val="24"/>
          <w:szCs w:val="24"/>
        </w:rPr>
        <w:t xml:space="preserve">entralizado para lo cual se </w:t>
      </w:r>
      <w:r w:rsidR="003E2442">
        <w:rPr>
          <w:rFonts w:cstheme="minorHAnsi"/>
          <w:sz w:val="24"/>
          <w:szCs w:val="24"/>
        </w:rPr>
        <w:lastRenderedPageBreak/>
        <w:t>estimó</w:t>
      </w:r>
      <w:r>
        <w:rPr>
          <w:rFonts w:cstheme="minorHAnsi"/>
          <w:sz w:val="24"/>
          <w:szCs w:val="24"/>
        </w:rPr>
        <w:t xml:space="preserve"> conveniente que las tres instancias</w:t>
      </w:r>
      <w:r w:rsidR="00877022">
        <w:rPr>
          <w:rFonts w:cstheme="minorHAnsi"/>
          <w:sz w:val="24"/>
          <w:szCs w:val="24"/>
        </w:rPr>
        <w:t xml:space="preserve"> en referencia</w:t>
      </w:r>
      <w:r>
        <w:rPr>
          <w:rFonts w:cstheme="minorHAnsi"/>
          <w:sz w:val="24"/>
          <w:szCs w:val="24"/>
        </w:rPr>
        <w:t xml:space="preserve"> deben obtener la misma información en la memoria anual a nivel departamental</w:t>
      </w:r>
      <w:r w:rsidR="00877022">
        <w:rPr>
          <w:rFonts w:cstheme="minorHAnsi"/>
          <w:sz w:val="24"/>
          <w:szCs w:val="24"/>
        </w:rPr>
        <w:t>.</w:t>
      </w:r>
      <w:r>
        <w:rPr>
          <w:rFonts w:cstheme="minorHAnsi"/>
          <w:sz w:val="24"/>
          <w:szCs w:val="24"/>
        </w:rPr>
        <w:t xml:space="preserve"> </w:t>
      </w:r>
    </w:p>
    <w:p w:rsidR="008E6329" w:rsidRDefault="008E6329" w:rsidP="008E6329">
      <w:pPr>
        <w:spacing w:line="360" w:lineRule="auto"/>
        <w:jc w:val="both"/>
        <w:rPr>
          <w:rFonts w:cstheme="minorHAnsi"/>
          <w:color w:val="FF0000"/>
          <w:sz w:val="24"/>
          <w:szCs w:val="24"/>
        </w:rPr>
      </w:pPr>
      <w:r w:rsidRPr="00626EE6">
        <w:rPr>
          <w:rFonts w:cstheme="minorHAnsi"/>
          <w:sz w:val="24"/>
          <w:szCs w:val="24"/>
        </w:rPr>
        <w:t xml:space="preserve"> </w:t>
      </w:r>
    </w:p>
    <w:p w:rsidR="008E6329" w:rsidRPr="00626EE6" w:rsidRDefault="008E6329" w:rsidP="008E6329">
      <w:pPr>
        <w:pStyle w:val="Prrafodelista"/>
        <w:ind w:left="1080"/>
        <w:rPr>
          <w:rFonts w:cstheme="minorHAnsi"/>
          <w:b/>
          <w:bCs/>
          <w:sz w:val="24"/>
          <w:szCs w:val="24"/>
        </w:rPr>
      </w:pPr>
    </w:p>
    <w:p w:rsidR="003E6D37" w:rsidRPr="00C612CE" w:rsidRDefault="003E6D37" w:rsidP="00E72ACB">
      <w:pPr>
        <w:pStyle w:val="Prrafodelista"/>
        <w:numPr>
          <w:ilvl w:val="0"/>
          <w:numId w:val="1"/>
        </w:numPr>
        <w:rPr>
          <w:rFonts w:eastAsia="Times New Roman" w:cstheme="minorHAnsi"/>
          <w:b/>
          <w:bCs/>
          <w:i/>
          <w:color w:val="262626"/>
          <w:sz w:val="28"/>
          <w:szCs w:val="28"/>
          <w:lang w:val="es-ES" w:eastAsia="es-ES"/>
        </w:rPr>
      </w:pPr>
      <w:r w:rsidRPr="00C612CE">
        <w:rPr>
          <w:rFonts w:eastAsia="Times New Roman" w:cstheme="minorHAnsi"/>
          <w:b/>
          <w:bCs/>
          <w:i/>
          <w:color w:val="262626"/>
          <w:sz w:val="28"/>
          <w:szCs w:val="28"/>
          <w:lang w:val="es-ES" w:eastAsia="es-ES"/>
        </w:rPr>
        <w:t>OBJETIVO</w:t>
      </w:r>
    </w:p>
    <w:p w:rsidR="000C52D8" w:rsidRDefault="003E6D37" w:rsidP="001B413B">
      <w:pPr>
        <w:jc w:val="both"/>
        <w:rPr>
          <w:rFonts w:cstheme="minorHAnsi"/>
          <w:color w:val="FF0000"/>
          <w:sz w:val="24"/>
          <w:szCs w:val="24"/>
        </w:rPr>
      </w:pPr>
      <w:r w:rsidRPr="00626EE6">
        <w:rPr>
          <w:rFonts w:cstheme="minorHAnsi"/>
          <w:sz w:val="24"/>
          <w:szCs w:val="24"/>
        </w:rPr>
        <w:t xml:space="preserve">Presentar los datos relevantes </w:t>
      </w:r>
      <w:r w:rsidR="003D012C">
        <w:rPr>
          <w:rFonts w:cstheme="minorHAnsi"/>
          <w:sz w:val="24"/>
          <w:szCs w:val="24"/>
        </w:rPr>
        <w:t xml:space="preserve">a partir de los monitoreos realizados mediante plataforma </w:t>
      </w:r>
      <w:r w:rsidR="003E2442">
        <w:rPr>
          <w:rFonts w:cstheme="minorHAnsi"/>
          <w:sz w:val="24"/>
          <w:szCs w:val="24"/>
        </w:rPr>
        <w:t xml:space="preserve">ODK, </w:t>
      </w:r>
      <w:r w:rsidR="003E2442" w:rsidRPr="00626EE6">
        <w:rPr>
          <w:rFonts w:cstheme="minorHAnsi"/>
          <w:sz w:val="24"/>
          <w:szCs w:val="24"/>
        </w:rPr>
        <w:t>en</w:t>
      </w:r>
      <w:r w:rsidR="003D012C">
        <w:rPr>
          <w:rFonts w:cstheme="minorHAnsi"/>
          <w:sz w:val="24"/>
          <w:szCs w:val="24"/>
        </w:rPr>
        <w:t xml:space="preserve"> el marco de la estrategia “Te Queremos Estudiando 2021</w:t>
      </w:r>
      <w:r w:rsidR="00815B9D" w:rsidRPr="001B413B">
        <w:rPr>
          <w:rFonts w:eastAsia="Times New Roman" w:cstheme="minorHAnsi"/>
          <w:b/>
          <w:bCs/>
          <w:i/>
          <w:color w:val="262626"/>
          <w:sz w:val="24"/>
          <w:szCs w:val="24"/>
          <w:lang w:val="es-ES" w:eastAsia="es-ES"/>
        </w:rPr>
        <w:t>RUTA DE IMPLEMENTACIÓN DEL MONITOREO EDUCATIVO 2021</w:t>
      </w:r>
    </w:p>
    <w:p w:rsidR="000C52D8" w:rsidRDefault="000C52D8" w:rsidP="002E4461">
      <w:pPr>
        <w:jc w:val="both"/>
        <w:rPr>
          <w:rFonts w:cstheme="minorHAnsi"/>
          <w:color w:val="FF0000"/>
          <w:sz w:val="24"/>
          <w:szCs w:val="24"/>
        </w:rPr>
      </w:pPr>
    </w:p>
    <w:p w:rsidR="000C52D8" w:rsidRDefault="00B22764" w:rsidP="002E4461">
      <w:pPr>
        <w:jc w:val="both"/>
        <w:rPr>
          <w:rFonts w:cstheme="minorHAnsi"/>
          <w:color w:val="FF0000"/>
          <w:sz w:val="24"/>
          <w:szCs w:val="24"/>
        </w:rPr>
      </w:pPr>
      <w:r>
        <w:rPr>
          <w:rFonts w:eastAsia="Calibri" w:cstheme="minorHAnsi"/>
          <w:noProof/>
          <w:sz w:val="24"/>
          <w:szCs w:val="24"/>
          <w:lang w:eastAsia="es-HN"/>
        </w:rPr>
        <w:drawing>
          <wp:anchor distT="0" distB="0" distL="114300" distR="114300" simplePos="0" relativeHeight="251658240" behindDoc="1" locked="0" layoutInCell="1" allowOverlap="1" wp14:anchorId="6959BBDE" wp14:editId="7ED2FDA6">
            <wp:simplePos x="0" y="0"/>
            <wp:positionH relativeFrom="margin">
              <wp:align>right</wp:align>
            </wp:positionH>
            <wp:positionV relativeFrom="page">
              <wp:posOffset>3627783</wp:posOffset>
            </wp:positionV>
            <wp:extent cx="5843903" cy="3945834"/>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9598" cy="394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52D8" w:rsidRDefault="000C52D8" w:rsidP="002E4461">
      <w:pPr>
        <w:jc w:val="both"/>
        <w:rPr>
          <w:rFonts w:cstheme="minorHAnsi"/>
          <w:color w:val="FF0000"/>
          <w:sz w:val="24"/>
          <w:szCs w:val="24"/>
        </w:rPr>
      </w:pPr>
    </w:p>
    <w:p w:rsidR="000C52D8" w:rsidRDefault="000C52D8" w:rsidP="002E4461">
      <w:pPr>
        <w:jc w:val="both"/>
        <w:rPr>
          <w:rFonts w:cstheme="minorHAnsi"/>
          <w:color w:val="FF0000"/>
          <w:sz w:val="24"/>
          <w:szCs w:val="24"/>
        </w:rPr>
      </w:pPr>
    </w:p>
    <w:p w:rsidR="000C52D8" w:rsidRDefault="000C52D8" w:rsidP="002E4461">
      <w:pPr>
        <w:jc w:val="both"/>
        <w:rPr>
          <w:rFonts w:cstheme="minorHAnsi"/>
          <w:color w:val="FF0000"/>
          <w:sz w:val="24"/>
          <w:szCs w:val="24"/>
        </w:rPr>
      </w:pPr>
    </w:p>
    <w:p w:rsidR="000C52D8" w:rsidRDefault="000C52D8" w:rsidP="002E4461">
      <w:pPr>
        <w:jc w:val="both"/>
        <w:rPr>
          <w:rFonts w:cstheme="minorHAnsi"/>
          <w:color w:val="FF0000"/>
          <w:sz w:val="24"/>
          <w:szCs w:val="24"/>
        </w:rPr>
      </w:pPr>
    </w:p>
    <w:p w:rsidR="000C52D8" w:rsidRDefault="000C52D8" w:rsidP="002E4461">
      <w:pPr>
        <w:jc w:val="both"/>
        <w:rPr>
          <w:rFonts w:cstheme="minorHAnsi"/>
          <w:color w:val="FF0000"/>
          <w:sz w:val="24"/>
          <w:szCs w:val="24"/>
        </w:rPr>
      </w:pPr>
    </w:p>
    <w:p w:rsidR="000C52D8" w:rsidRDefault="000C52D8" w:rsidP="002E4461">
      <w:pPr>
        <w:jc w:val="both"/>
        <w:rPr>
          <w:rFonts w:cstheme="minorHAnsi"/>
          <w:color w:val="FF0000"/>
          <w:sz w:val="24"/>
          <w:szCs w:val="24"/>
        </w:rPr>
      </w:pPr>
    </w:p>
    <w:p w:rsidR="000C52D8" w:rsidRDefault="000C52D8" w:rsidP="002E4461">
      <w:pPr>
        <w:jc w:val="both"/>
        <w:rPr>
          <w:rFonts w:cstheme="minorHAnsi"/>
          <w:color w:val="FF0000"/>
          <w:sz w:val="24"/>
          <w:szCs w:val="24"/>
        </w:rPr>
      </w:pPr>
    </w:p>
    <w:p w:rsidR="000C52D8" w:rsidRDefault="000C52D8" w:rsidP="002E4461">
      <w:pPr>
        <w:jc w:val="both"/>
        <w:rPr>
          <w:rFonts w:cstheme="minorHAnsi"/>
          <w:color w:val="FF0000"/>
          <w:sz w:val="24"/>
          <w:szCs w:val="24"/>
        </w:rPr>
      </w:pPr>
    </w:p>
    <w:p w:rsidR="000C52D8" w:rsidRDefault="000C52D8" w:rsidP="002E4461">
      <w:pPr>
        <w:jc w:val="both"/>
        <w:rPr>
          <w:rFonts w:cstheme="minorHAnsi"/>
          <w:color w:val="FF0000"/>
          <w:sz w:val="24"/>
          <w:szCs w:val="24"/>
        </w:rPr>
      </w:pPr>
    </w:p>
    <w:p w:rsidR="000C52D8" w:rsidRDefault="000C52D8" w:rsidP="002E4461">
      <w:pPr>
        <w:jc w:val="both"/>
        <w:rPr>
          <w:rFonts w:cstheme="minorHAnsi"/>
          <w:color w:val="FF0000"/>
          <w:sz w:val="24"/>
          <w:szCs w:val="24"/>
        </w:rPr>
      </w:pPr>
    </w:p>
    <w:p w:rsidR="000C52D8" w:rsidRPr="00626EE6" w:rsidRDefault="000C52D8" w:rsidP="002E4461">
      <w:pPr>
        <w:jc w:val="both"/>
        <w:rPr>
          <w:rFonts w:cstheme="minorHAnsi"/>
          <w:color w:val="FF0000"/>
          <w:sz w:val="24"/>
          <w:szCs w:val="24"/>
        </w:rPr>
      </w:pPr>
    </w:p>
    <w:p w:rsidR="00BA39BA" w:rsidRDefault="00BA39BA" w:rsidP="00D20984">
      <w:pPr>
        <w:spacing w:after="200" w:line="240" w:lineRule="auto"/>
        <w:contextualSpacing/>
        <w:jc w:val="both"/>
        <w:rPr>
          <w:rFonts w:eastAsia="Calibri" w:cstheme="minorHAnsi"/>
          <w:sz w:val="24"/>
          <w:szCs w:val="24"/>
          <w:lang w:val="es-ES"/>
        </w:rPr>
      </w:pPr>
    </w:p>
    <w:p w:rsidR="000C52D8" w:rsidRDefault="000C52D8" w:rsidP="00D20984">
      <w:pPr>
        <w:spacing w:after="200" w:line="240" w:lineRule="auto"/>
        <w:contextualSpacing/>
        <w:jc w:val="both"/>
        <w:rPr>
          <w:rFonts w:eastAsia="Calibri" w:cstheme="minorHAnsi"/>
          <w:sz w:val="24"/>
          <w:szCs w:val="24"/>
          <w:lang w:val="es-ES"/>
        </w:rPr>
      </w:pPr>
    </w:p>
    <w:p w:rsidR="000C52D8" w:rsidRDefault="000C52D8" w:rsidP="00D20984">
      <w:pPr>
        <w:spacing w:after="200" w:line="240" w:lineRule="auto"/>
        <w:contextualSpacing/>
        <w:jc w:val="both"/>
        <w:rPr>
          <w:rFonts w:eastAsia="Calibri" w:cstheme="minorHAnsi"/>
          <w:sz w:val="24"/>
          <w:szCs w:val="24"/>
          <w:lang w:val="es-ES"/>
        </w:rPr>
      </w:pPr>
    </w:p>
    <w:p w:rsidR="000C52D8" w:rsidRDefault="000C52D8" w:rsidP="00D20984">
      <w:pPr>
        <w:spacing w:after="200" w:line="240" w:lineRule="auto"/>
        <w:contextualSpacing/>
        <w:jc w:val="both"/>
        <w:rPr>
          <w:rFonts w:eastAsia="Calibri" w:cstheme="minorHAnsi"/>
          <w:sz w:val="24"/>
          <w:szCs w:val="24"/>
          <w:lang w:val="es-ES"/>
        </w:rPr>
      </w:pPr>
    </w:p>
    <w:p w:rsidR="00D20984" w:rsidRPr="00D20984" w:rsidRDefault="009C5807" w:rsidP="00D20984">
      <w:pPr>
        <w:spacing w:after="200" w:line="240" w:lineRule="auto"/>
        <w:contextualSpacing/>
        <w:jc w:val="both"/>
        <w:rPr>
          <w:rFonts w:eastAsia="Times New Roman" w:cstheme="minorHAnsi"/>
          <w:bCs/>
          <w:sz w:val="24"/>
          <w:szCs w:val="24"/>
        </w:rPr>
      </w:pPr>
      <w:r>
        <w:rPr>
          <w:rFonts w:eastAsia="Calibri" w:cstheme="minorHAnsi"/>
          <w:sz w:val="24"/>
          <w:szCs w:val="24"/>
          <w:lang w:val="es-ES"/>
        </w:rPr>
        <w:t xml:space="preserve"> </w:t>
      </w:r>
      <w:r w:rsidRPr="009C5807">
        <w:rPr>
          <w:rFonts w:eastAsia="Calibri" w:cstheme="minorHAnsi"/>
          <w:b/>
          <w:sz w:val="24"/>
          <w:szCs w:val="24"/>
          <w:lang w:val="es-ES"/>
        </w:rPr>
        <w:t>Análisis</w:t>
      </w:r>
      <w:r>
        <w:rPr>
          <w:rFonts w:eastAsia="Calibri" w:cstheme="minorHAnsi"/>
          <w:sz w:val="24"/>
          <w:szCs w:val="24"/>
          <w:lang w:val="es-ES"/>
        </w:rPr>
        <w:t xml:space="preserve">:   </w:t>
      </w:r>
      <w:r w:rsidR="00815B9D">
        <w:rPr>
          <w:rFonts w:eastAsia="Calibri" w:cstheme="minorHAnsi"/>
          <w:sz w:val="24"/>
          <w:szCs w:val="24"/>
          <w:lang w:val="es-ES"/>
        </w:rPr>
        <w:t xml:space="preserve">Realizar los </w:t>
      </w:r>
      <w:proofErr w:type="spellStart"/>
      <w:r w:rsidR="00815B9D">
        <w:rPr>
          <w:rFonts w:eastAsia="Calibri" w:cstheme="minorHAnsi"/>
          <w:sz w:val="24"/>
          <w:szCs w:val="24"/>
          <w:lang w:val="es-ES"/>
        </w:rPr>
        <w:t>monitoreos</w:t>
      </w:r>
      <w:proofErr w:type="spellEnd"/>
      <w:r w:rsidR="00815B9D">
        <w:rPr>
          <w:rFonts w:eastAsia="Calibri" w:cstheme="minorHAnsi"/>
          <w:sz w:val="24"/>
          <w:szCs w:val="24"/>
          <w:lang w:val="es-ES"/>
        </w:rPr>
        <w:t xml:space="preserve"> para sustentar el acompañamiento, es una tarea que requiere un trabajo sistemático para lo cual se ha definido una ruta de trabajo que nos presenta paso a paso los proce</w:t>
      </w:r>
      <w:r w:rsidR="00877BDF">
        <w:rPr>
          <w:rFonts w:eastAsia="Calibri" w:cstheme="minorHAnsi"/>
          <w:sz w:val="24"/>
          <w:szCs w:val="24"/>
          <w:lang w:val="es-ES"/>
        </w:rPr>
        <w:t xml:space="preserve">sos que debemos realizar, para facilitar el acompañamiento y monitoreo de los mismos. </w:t>
      </w:r>
    </w:p>
    <w:p w:rsidR="00441326" w:rsidRPr="00441326" w:rsidRDefault="00441326" w:rsidP="00D20984">
      <w:pPr>
        <w:spacing w:after="200" w:line="276" w:lineRule="auto"/>
        <w:jc w:val="both"/>
        <w:rPr>
          <w:rFonts w:eastAsia="Calibri" w:cstheme="minorHAnsi"/>
          <w:b/>
          <w:color w:val="262626"/>
          <w:sz w:val="24"/>
          <w:szCs w:val="24"/>
        </w:rPr>
      </w:pPr>
    </w:p>
    <w:p w:rsidR="00D20984" w:rsidRPr="00D20984" w:rsidRDefault="00D20984" w:rsidP="00D20984">
      <w:pPr>
        <w:numPr>
          <w:ilvl w:val="0"/>
          <w:numId w:val="5"/>
        </w:numPr>
        <w:spacing w:after="200" w:line="276" w:lineRule="auto"/>
        <w:contextualSpacing/>
        <w:jc w:val="both"/>
        <w:rPr>
          <w:rFonts w:eastAsia="Times New Roman" w:cstheme="minorHAnsi"/>
          <w:sz w:val="24"/>
          <w:szCs w:val="24"/>
          <w:lang w:val="es-MX" w:eastAsia="es-ES"/>
        </w:rPr>
      </w:pPr>
      <w:r w:rsidRPr="00D20984">
        <w:rPr>
          <w:rFonts w:eastAsia="Times New Roman" w:cstheme="minorHAnsi"/>
          <w:b/>
          <w:color w:val="262626"/>
          <w:sz w:val="24"/>
          <w:szCs w:val="24"/>
          <w:lang w:val="es-ES" w:eastAsia="es-ES"/>
        </w:rPr>
        <w:t>Planificación</w:t>
      </w:r>
      <w:r w:rsidR="007248EB" w:rsidRPr="007248EB">
        <w:rPr>
          <w:rFonts w:eastAsia="Times New Roman" w:cstheme="minorHAnsi"/>
          <w:b/>
          <w:color w:val="262626"/>
          <w:sz w:val="24"/>
          <w:szCs w:val="24"/>
          <w:lang w:val="es-ES" w:eastAsia="es-ES"/>
        </w:rPr>
        <w:t>:</w:t>
      </w:r>
    </w:p>
    <w:p w:rsidR="00D20984" w:rsidRPr="00283DFD" w:rsidRDefault="000C32E1" w:rsidP="002A6B9D">
      <w:pPr>
        <w:spacing w:after="200" w:line="276" w:lineRule="auto"/>
        <w:ind w:left="720"/>
        <w:contextualSpacing/>
        <w:jc w:val="both"/>
        <w:rPr>
          <w:rFonts w:eastAsia="Times New Roman" w:cstheme="minorHAnsi"/>
          <w:color w:val="262626"/>
          <w:sz w:val="24"/>
          <w:szCs w:val="24"/>
          <w:lang w:val="es-ES" w:eastAsia="es-ES"/>
        </w:rPr>
      </w:pPr>
      <w:r>
        <w:rPr>
          <w:rFonts w:eastAsia="Times New Roman" w:cstheme="minorHAnsi"/>
          <w:color w:val="262626"/>
          <w:sz w:val="24"/>
          <w:szCs w:val="24"/>
          <w:lang w:val="es-ES" w:eastAsia="es-ES"/>
        </w:rPr>
        <w:t>Es la etapa en la cual la coordinación nacional y coordinadores departamentales de Supervisión se reúnen para unificar criterios que permitan una planificación articulada entre el nivel central y descentralizad</w:t>
      </w:r>
      <w:r w:rsidR="002A6B9D">
        <w:rPr>
          <w:rFonts w:eastAsia="Times New Roman" w:cstheme="minorHAnsi"/>
          <w:color w:val="262626"/>
          <w:sz w:val="24"/>
          <w:szCs w:val="24"/>
          <w:lang w:val="es-ES" w:eastAsia="es-ES"/>
        </w:rPr>
        <w:t xml:space="preserve">o. Una vez </w:t>
      </w:r>
      <w:r w:rsidR="002A6B9D">
        <w:rPr>
          <w:rFonts w:eastAsia="Times New Roman" w:cstheme="minorHAnsi"/>
          <w:color w:val="262626"/>
          <w:sz w:val="24"/>
          <w:szCs w:val="24"/>
          <w:lang w:val="es-ES" w:eastAsia="es-ES"/>
        </w:rPr>
        <w:lastRenderedPageBreak/>
        <w:t>definido el POA se procede a elaborar de manera conjunta un Plan de Implementación.</w:t>
      </w:r>
    </w:p>
    <w:p w:rsidR="00D20984" w:rsidRPr="00D20984" w:rsidRDefault="00D20984" w:rsidP="00D20984">
      <w:pPr>
        <w:spacing w:after="200" w:line="276" w:lineRule="auto"/>
        <w:ind w:left="720"/>
        <w:contextualSpacing/>
        <w:jc w:val="both"/>
        <w:rPr>
          <w:rFonts w:eastAsia="Times New Roman" w:cstheme="minorHAnsi"/>
          <w:sz w:val="24"/>
          <w:szCs w:val="24"/>
          <w:lang w:val="es-MX" w:eastAsia="es-ES"/>
        </w:rPr>
      </w:pPr>
    </w:p>
    <w:p w:rsidR="00D20984" w:rsidRPr="00D20984" w:rsidRDefault="00606607" w:rsidP="00D20984">
      <w:pPr>
        <w:numPr>
          <w:ilvl w:val="0"/>
          <w:numId w:val="5"/>
        </w:numPr>
        <w:spacing w:after="200" w:line="276" w:lineRule="auto"/>
        <w:contextualSpacing/>
        <w:jc w:val="both"/>
        <w:rPr>
          <w:rFonts w:eastAsia="Times New Roman" w:cstheme="minorHAnsi"/>
          <w:color w:val="262626"/>
          <w:sz w:val="24"/>
          <w:szCs w:val="24"/>
          <w:lang w:val="es-ES" w:eastAsia="es-ES"/>
        </w:rPr>
      </w:pPr>
      <w:r>
        <w:rPr>
          <w:rFonts w:eastAsia="Times New Roman" w:cstheme="minorHAnsi"/>
          <w:b/>
          <w:color w:val="262626"/>
          <w:sz w:val="24"/>
          <w:szCs w:val="24"/>
          <w:lang w:val="es-ES" w:eastAsia="es-ES"/>
        </w:rPr>
        <w:t>Coordinación y Organización de los equipos de Supervisión:</w:t>
      </w:r>
      <w:r w:rsidR="00D20984" w:rsidRPr="00D20984">
        <w:rPr>
          <w:rFonts w:eastAsia="Times New Roman" w:cstheme="minorHAnsi"/>
          <w:color w:val="262626"/>
          <w:sz w:val="24"/>
          <w:szCs w:val="24"/>
          <w:lang w:val="es-ES" w:eastAsia="es-ES"/>
        </w:rPr>
        <w:t xml:space="preserve"> </w:t>
      </w:r>
    </w:p>
    <w:p w:rsidR="00441326" w:rsidRPr="00BF1A6D" w:rsidRDefault="00BF1A6D" w:rsidP="006117B4">
      <w:pPr>
        <w:spacing w:after="200" w:line="276" w:lineRule="auto"/>
        <w:ind w:left="720"/>
        <w:contextualSpacing/>
        <w:jc w:val="both"/>
        <w:rPr>
          <w:rFonts w:eastAsia="Times New Roman" w:cstheme="minorHAnsi"/>
          <w:color w:val="262626"/>
          <w:sz w:val="24"/>
          <w:szCs w:val="24"/>
          <w:lang w:val="es-ES" w:eastAsia="es-ES"/>
        </w:rPr>
      </w:pPr>
      <w:r w:rsidRPr="00BF1A6D">
        <w:rPr>
          <w:rFonts w:eastAsia="Times New Roman" w:cstheme="minorHAnsi"/>
          <w:color w:val="262626"/>
          <w:sz w:val="24"/>
          <w:szCs w:val="24"/>
          <w:lang w:val="es-ES" w:eastAsia="es-ES"/>
        </w:rPr>
        <w:t>La Coordinación Nacional de Supervisión Educativa gira lineamientos precisos, a través de oficio</w:t>
      </w:r>
      <w:r w:rsidR="004E6D9A">
        <w:rPr>
          <w:rFonts w:eastAsia="Times New Roman" w:cstheme="minorHAnsi"/>
          <w:color w:val="262626"/>
          <w:sz w:val="24"/>
          <w:szCs w:val="24"/>
          <w:lang w:val="es-ES" w:eastAsia="es-ES"/>
        </w:rPr>
        <w:t xml:space="preserve"> a nivel nacional,</w:t>
      </w:r>
      <w:r w:rsidRPr="00BF1A6D">
        <w:rPr>
          <w:rFonts w:eastAsia="Times New Roman" w:cstheme="minorHAnsi"/>
          <w:color w:val="262626"/>
          <w:sz w:val="24"/>
          <w:szCs w:val="24"/>
          <w:lang w:val="es-ES" w:eastAsia="es-ES"/>
        </w:rPr>
        <w:t xml:space="preserve"> donde se </w:t>
      </w:r>
      <w:r w:rsidR="003E2442" w:rsidRPr="00BF1A6D">
        <w:rPr>
          <w:rFonts w:eastAsia="Times New Roman" w:cstheme="minorHAnsi"/>
          <w:color w:val="262626"/>
          <w:sz w:val="24"/>
          <w:szCs w:val="24"/>
          <w:lang w:val="es-ES" w:eastAsia="es-ES"/>
        </w:rPr>
        <w:t xml:space="preserve">solicita </w:t>
      </w:r>
      <w:r w:rsidR="003E2442">
        <w:rPr>
          <w:rFonts w:eastAsia="Times New Roman" w:cstheme="minorHAnsi"/>
          <w:color w:val="262626"/>
          <w:sz w:val="24"/>
          <w:szCs w:val="24"/>
          <w:lang w:val="es-ES" w:eastAsia="es-ES"/>
        </w:rPr>
        <w:t>un</w:t>
      </w:r>
      <w:r w:rsidR="00831F12">
        <w:rPr>
          <w:rFonts w:eastAsia="Times New Roman" w:cstheme="minorHAnsi"/>
          <w:color w:val="262626"/>
          <w:sz w:val="24"/>
          <w:szCs w:val="24"/>
          <w:lang w:val="es-ES" w:eastAsia="es-ES"/>
        </w:rPr>
        <w:t xml:space="preserve"> representante de cada Red Departamental para conformar el Equipo de Articulación y </w:t>
      </w:r>
      <w:r w:rsidR="004E6D9A">
        <w:rPr>
          <w:rFonts w:eastAsia="Times New Roman" w:cstheme="minorHAnsi"/>
          <w:color w:val="262626"/>
          <w:sz w:val="24"/>
          <w:szCs w:val="24"/>
          <w:lang w:val="es-ES" w:eastAsia="es-ES"/>
        </w:rPr>
        <w:t xml:space="preserve">a los Coordinadores Departamentales de Supervisión </w:t>
      </w:r>
      <w:r w:rsidR="00831F12">
        <w:rPr>
          <w:rFonts w:eastAsia="Times New Roman" w:cstheme="minorHAnsi"/>
          <w:color w:val="262626"/>
          <w:sz w:val="24"/>
          <w:szCs w:val="24"/>
          <w:lang w:val="es-ES" w:eastAsia="es-ES"/>
        </w:rPr>
        <w:t xml:space="preserve">se les solicita </w:t>
      </w:r>
      <w:r w:rsidRPr="00BF1A6D">
        <w:rPr>
          <w:rFonts w:eastAsia="Times New Roman" w:cstheme="minorHAnsi"/>
          <w:color w:val="262626"/>
          <w:sz w:val="24"/>
          <w:szCs w:val="24"/>
          <w:lang w:val="es-ES" w:eastAsia="es-ES"/>
        </w:rPr>
        <w:t xml:space="preserve">la conformación de los </w:t>
      </w:r>
      <w:r w:rsidR="0084538F">
        <w:rPr>
          <w:rFonts w:eastAsia="Times New Roman" w:cstheme="minorHAnsi"/>
          <w:color w:val="262626"/>
          <w:sz w:val="24"/>
          <w:szCs w:val="24"/>
          <w:lang w:val="es-ES" w:eastAsia="es-ES"/>
        </w:rPr>
        <w:t>E</w:t>
      </w:r>
      <w:r w:rsidRPr="00BF1A6D">
        <w:rPr>
          <w:rFonts w:eastAsia="Times New Roman" w:cstheme="minorHAnsi"/>
          <w:color w:val="262626"/>
          <w:sz w:val="24"/>
          <w:szCs w:val="24"/>
          <w:lang w:val="es-ES" w:eastAsia="es-ES"/>
        </w:rPr>
        <w:t xml:space="preserve">quipos de </w:t>
      </w:r>
      <w:r w:rsidR="0084538F">
        <w:rPr>
          <w:rFonts w:eastAsia="Times New Roman" w:cstheme="minorHAnsi"/>
          <w:color w:val="262626"/>
          <w:sz w:val="24"/>
          <w:szCs w:val="24"/>
          <w:lang w:val="es-ES" w:eastAsia="es-ES"/>
        </w:rPr>
        <w:t>S</w:t>
      </w:r>
      <w:r w:rsidR="00877BDF">
        <w:rPr>
          <w:rFonts w:eastAsia="Times New Roman" w:cstheme="minorHAnsi"/>
          <w:color w:val="262626"/>
          <w:sz w:val="24"/>
          <w:szCs w:val="24"/>
          <w:lang w:val="es-ES" w:eastAsia="es-ES"/>
        </w:rPr>
        <w:t>upervisión a nivel D</w:t>
      </w:r>
      <w:r w:rsidRPr="00BF1A6D">
        <w:rPr>
          <w:rFonts w:eastAsia="Times New Roman" w:cstheme="minorHAnsi"/>
          <w:color w:val="262626"/>
          <w:sz w:val="24"/>
          <w:szCs w:val="24"/>
          <w:lang w:val="es-ES" w:eastAsia="es-ES"/>
        </w:rPr>
        <w:t xml:space="preserve">epartamental, </w:t>
      </w:r>
      <w:r w:rsidR="0084538F">
        <w:rPr>
          <w:rFonts w:eastAsia="Times New Roman" w:cstheme="minorHAnsi"/>
          <w:color w:val="262626"/>
          <w:sz w:val="24"/>
          <w:szCs w:val="24"/>
          <w:lang w:val="es-ES" w:eastAsia="es-ES"/>
        </w:rPr>
        <w:t>E</w:t>
      </w:r>
      <w:r w:rsidRPr="00BF1A6D">
        <w:rPr>
          <w:rFonts w:eastAsia="Times New Roman" w:cstheme="minorHAnsi"/>
          <w:color w:val="262626"/>
          <w:sz w:val="24"/>
          <w:szCs w:val="24"/>
          <w:lang w:val="es-ES" w:eastAsia="es-ES"/>
        </w:rPr>
        <w:t xml:space="preserve">quipo de </w:t>
      </w:r>
      <w:r w:rsidR="0084538F">
        <w:rPr>
          <w:rFonts w:eastAsia="Times New Roman" w:cstheme="minorHAnsi"/>
          <w:color w:val="262626"/>
          <w:sz w:val="24"/>
          <w:szCs w:val="24"/>
          <w:lang w:val="es-ES" w:eastAsia="es-ES"/>
        </w:rPr>
        <w:t>S</w:t>
      </w:r>
      <w:r w:rsidRPr="00BF1A6D">
        <w:rPr>
          <w:rFonts w:eastAsia="Times New Roman" w:cstheme="minorHAnsi"/>
          <w:color w:val="262626"/>
          <w:sz w:val="24"/>
          <w:szCs w:val="24"/>
          <w:lang w:val="es-ES" w:eastAsia="es-ES"/>
        </w:rPr>
        <w:t xml:space="preserve">upervisión </w:t>
      </w:r>
      <w:r w:rsidR="0084538F">
        <w:rPr>
          <w:rFonts w:eastAsia="Times New Roman" w:cstheme="minorHAnsi"/>
          <w:color w:val="262626"/>
          <w:sz w:val="24"/>
          <w:szCs w:val="24"/>
          <w:lang w:val="es-ES" w:eastAsia="es-ES"/>
        </w:rPr>
        <w:t>M</w:t>
      </w:r>
      <w:r w:rsidR="00877BDF">
        <w:rPr>
          <w:rFonts w:eastAsia="Times New Roman" w:cstheme="minorHAnsi"/>
          <w:color w:val="262626"/>
          <w:sz w:val="24"/>
          <w:szCs w:val="24"/>
          <w:lang w:val="es-ES" w:eastAsia="es-ES"/>
        </w:rPr>
        <w:t>unicipal/D</w:t>
      </w:r>
      <w:r w:rsidRPr="00BF1A6D">
        <w:rPr>
          <w:rFonts w:eastAsia="Times New Roman" w:cstheme="minorHAnsi"/>
          <w:color w:val="262626"/>
          <w:sz w:val="24"/>
          <w:szCs w:val="24"/>
          <w:lang w:val="es-ES" w:eastAsia="es-ES"/>
        </w:rPr>
        <w:t xml:space="preserve">istrital, </w:t>
      </w:r>
      <w:r w:rsidR="0084538F">
        <w:rPr>
          <w:rFonts w:eastAsia="Times New Roman" w:cstheme="minorHAnsi"/>
          <w:color w:val="262626"/>
          <w:sz w:val="24"/>
          <w:szCs w:val="24"/>
          <w:lang w:val="es-ES" w:eastAsia="es-ES"/>
        </w:rPr>
        <w:t>E</w:t>
      </w:r>
      <w:r w:rsidRPr="00BF1A6D">
        <w:rPr>
          <w:rFonts w:eastAsia="Times New Roman" w:cstheme="minorHAnsi"/>
          <w:color w:val="262626"/>
          <w:sz w:val="24"/>
          <w:szCs w:val="24"/>
          <w:lang w:val="es-ES" w:eastAsia="es-ES"/>
        </w:rPr>
        <w:t xml:space="preserve">quipo de </w:t>
      </w:r>
      <w:r w:rsidR="0084538F">
        <w:rPr>
          <w:rFonts w:eastAsia="Times New Roman" w:cstheme="minorHAnsi"/>
          <w:color w:val="262626"/>
          <w:sz w:val="24"/>
          <w:szCs w:val="24"/>
          <w:lang w:val="es-ES" w:eastAsia="es-ES"/>
        </w:rPr>
        <w:t>S</w:t>
      </w:r>
      <w:r w:rsidRPr="00BF1A6D">
        <w:rPr>
          <w:rFonts w:eastAsia="Times New Roman" w:cstheme="minorHAnsi"/>
          <w:color w:val="262626"/>
          <w:sz w:val="24"/>
          <w:szCs w:val="24"/>
          <w:lang w:val="es-ES" w:eastAsia="es-ES"/>
        </w:rPr>
        <w:t xml:space="preserve">upervisión por </w:t>
      </w:r>
      <w:r w:rsidR="0084538F">
        <w:rPr>
          <w:rFonts w:eastAsia="Times New Roman" w:cstheme="minorHAnsi"/>
          <w:color w:val="262626"/>
          <w:sz w:val="24"/>
          <w:szCs w:val="24"/>
          <w:lang w:val="es-ES" w:eastAsia="es-ES"/>
        </w:rPr>
        <w:t>R</w:t>
      </w:r>
      <w:r w:rsidRPr="00BF1A6D">
        <w:rPr>
          <w:rFonts w:eastAsia="Times New Roman" w:cstheme="minorHAnsi"/>
          <w:color w:val="262626"/>
          <w:sz w:val="24"/>
          <w:szCs w:val="24"/>
          <w:lang w:val="es-ES" w:eastAsia="es-ES"/>
        </w:rPr>
        <w:t xml:space="preserve">ed </w:t>
      </w:r>
      <w:r w:rsidR="0084538F">
        <w:rPr>
          <w:rFonts w:eastAsia="Times New Roman" w:cstheme="minorHAnsi"/>
          <w:color w:val="262626"/>
          <w:sz w:val="24"/>
          <w:szCs w:val="24"/>
          <w:lang w:val="es-ES" w:eastAsia="es-ES"/>
        </w:rPr>
        <w:t>E</w:t>
      </w:r>
      <w:r w:rsidRPr="00BF1A6D">
        <w:rPr>
          <w:rFonts w:eastAsia="Times New Roman" w:cstheme="minorHAnsi"/>
          <w:color w:val="262626"/>
          <w:sz w:val="24"/>
          <w:szCs w:val="24"/>
          <w:lang w:val="es-ES" w:eastAsia="es-ES"/>
        </w:rPr>
        <w:t xml:space="preserve">ducativa, y </w:t>
      </w:r>
      <w:r w:rsidR="0084538F">
        <w:rPr>
          <w:rFonts w:eastAsia="Times New Roman" w:cstheme="minorHAnsi"/>
          <w:color w:val="262626"/>
          <w:sz w:val="24"/>
          <w:szCs w:val="24"/>
          <w:lang w:val="es-ES" w:eastAsia="es-ES"/>
        </w:rPr>
        <w:t>E</w:t>
      </w:r>
      <w:r w:rsidRPr="00BF1A6D">
        <w:rPr>
          <w:rFonts w:eastAsia="Times New Roman" w:cstheme="minorHAnsi"/>
          <w:color w:val="262626"/>
          <w:sz w:val="24"/>
          <w:szCs w:val="24"/>
          <w:lang w:val="es-ES" w:eastAsia="es-ES"/>
        </w:rPr>
        <w:t xml:space="preserve">quipo de </w:t>
      </w:r>
      <w:r w:rsidR="0084538F">
        <w:rPr>
          <w:rFonts w:eastAsia="Times New Roman" w:cstheme="minorHAnsi"/>
          <w:color w:val="262626"/>
          <w:sz w:val="24"/>
          <w:szCs w:val="24"/>
          <w:lang w:val="es-ES" w:eastAsia="es-ES"/>
        </w:rPr>
        <w:t>S</w:t>
      </w:r>
      <w:r w:rsidRPr="00BF1A6D">
        <w:rPr>
          <w:rFonts w:eastAsia="Times New Roman" w:cstheme="minorHAnsi"/>
          <w:color w:val="262626"/>
          <w:sz w:val="24"/>
          <w:szCs w:val="24"/>
          <w:lang w:val="es-ES" w:eastAsia="es-ES"/>
        </w:rPr>
        <w:t xml:space="preserve">upervisión por centro educativo.  </w:t>
      </w:r>
    </w:p>
    <w:p w:rsidR="00D20984" w:rsidRPr="00D20984" w:rsidRDefault="00606607" w:rsidP="00D20984">
      <w:pPr>
        <w:numPr>
          <w:ilvl w:val="0"/>
          <w:numId w:val="5"/>
        </w:numPr>
        <w:spacing w:after="200" w:line="276" w:lineRule="auto"/>
        <w:contextualSpacing/>
        <w:jc w:val="both"/>
        <w:rPr>
          <w:rFonts w:eastAsia="Times New Roman" w:cstheme="minorHAnsi"/>
          <w:sz w:val="24"/>
          <w:szCs w:val="24"/>
          <w:lang w:val="es-ES" w:eastAsia="es-ES"/>
        </w:rPr>
      </w:pPr>
      <w:r>
        <w:rPr>
          <w:rFonts w:eastAsia="Times New Roman" w:cstheme="minorHAnsi"/>
          <w:b/>
          <w:color w:val="262626"/>
          <w:sz w:val="24"/>
          <w:szCs w:val="24"/>
          <w:lang w:val="es-ES" w:eastAsia="es-ES"/>
        </w:rPr>
        <w:t>Socialización de la Estrategia de Supervisión</w:t>
      </w:r>
      <w:r w:rsidR="00D20984" w:rsidRPr="00D20984">
        <w:rPr>
          <w:rFonts w:eastAsia="Times New Roman" w:cstheme="minorHAnsi"/>
          <w:b/>
          <w:color w:val="262626"/>
          <w:sz w:val="24"/>
          <w:szCs w:val="24"/>
          <w:lang w:val="es-ES" w:eastAsia="es-ES"/>
        </w:rPr>
        <w:t>:</w:t>
      </w:r>
    </w:p>
    <w:p w:rsidR="00D20984" w:rsidRDefault="00E27B90" w:rsidP="00CF5A81">
      <w:pPr>
        <w:spacing w:after="200" w:line="276" w:lineRule="auto"/>
        <w:ind w:left="720"/>
        <w:contextualSpacing/>
        <w:jc w:val="both"/>
        <w:rPr>
          <w:rFonts w:eastAsia="Times New Roman" w:cstheme="minorHAnsi"/>
          <w:color w:val="262626"/>
          <w:sz w:val="24"/>
          <w:szCs w:val="24"/>
          <w:lang w:val="es-ES" w:eastAsia="es-ES"/>
        </w:rPr>
      </w:pPr>
      <w:r>
        <w:rPr>
          <w:rFonts w:eastAsia="Times New Roman" w:cstheme="minorHAnsi"/>
          <w:color w:val="262626"/>
          <w:sz w:val="24"/>
          <w:szCs w:val="24"/>
          <w:lang w:val="es-ES" w:eastAsia="es-ES"/>
        </w:rPr>
        <w:t>Una vez definida</w:t>
      </w:r>
      <w:r w:rsidR="00CF5A81" w:rsidRPr="00CF5A81">
        <w:rPr>
          <w:rFonts w:eastAsia="Times New Roman" w:cstheme="minorHAnsi"/>
          <w:color w:val="262626"/>
          <w:sz w:val="24"/>
          <w:szCs w:val="24"/>
          <w:lang w:val="es-ES" w:eastAsia="es-ES"/>
        </w:rPr>
        <w:t xml:space="preserve"> la Estrategia, se procede a Socializar con Coordinadores Departamentales de Supervisión y ellos </w:t>
      </w:r>
      <w:r>
        <w:rPr>
          <w:rFonts w:eastAsia="Times New Roman" w:cstheme="minorHAnsi"/>
          <w:color w:val="262626"/>
          <w:sz w:val="24"/>
          <w:szCs w:val="24"/>
          <w:lang w:val="es-ES" w:eastAsia="es-ES"/>
        </w:rPr>
        <w:t>a su vez con los</w:t>
      </w:r>
      <w:r w:rsidR="00CF5A81" w:rsidRPr="00CF5A81">
        <w:rPr>
          <w:rFonts w:eastAsia="Times New Roman" w:cstheme="minorHAnsi"/>
          <w:color w:val="262626"/>
          <w:sz w:val="24"/>
          <w:szCs w:val="24"/>
          <w:lang w:val="es-ES" w:eastAsia="es-ES"/>
        </w:rPr>
        <w:t xml:space="preserve"> </w:t>
      </w:r>
      <w:r>
        <w:rPr>
          <w:rFonts w:eastAsia="Times New Roman" w:cstheme="minorHAnsi"/>
          <w:color w:val="262626"/>
          <w:sz w:val="24"/>
          <w:szCs w:val="24"/>
          <w:lang w:val="es-ES" w:eastAsia="es-ES"/>
        </w:rPr>
        <w:t xml:space="preserve">Directores </w:t>
      </w:r>
      <w:r w:rsidR="00CF5A81" w:rsidRPr="00CF5A81">
        <w:rPr>
          <w:rFonts w:eastAsia="Times New Roman" w:cstheme="minorHAnsi"/>
          <w:color w:val="262626"/>
          <w:sz w:val="24"/>
          <w:szCs w:val="24"/>
          <w:lang w:val="es-ES" w:eastAsia="es-ES"/>
        </w:rPr>
        <w:t xml:space="preserve">Municipales/Distritales, Equipos de Redes Educativas, hasta llegar a los centros educativos.   </w:t>
      </w:r>
    </w:p>
    <w:p w:rsidR="00441326" w:rsidRPr="00CF5A81" w:rsidRDefault="00441326" w:rsidP="00CF5A81">
      <w:pPr>
        <w:spacing w:after="200" w:line="276" w:lineRule="auto"/>
        <w:ind w:left="720"/>
        <w:contextualSpacing/>
        <w:jc w:val="both"/>
        <w:rPr>
          <w:rFonts w:eastAsia="Times New Roman" w:cstheme="minorHAnsi"/>
          <w:color w:val="262626"/>
          <w:sz w:val="24"/>
          <w:szCs w:val="24"/>
          <w:lang w:val="es-ES" w:eastAsia="es-ES"/>
        </w:rPr>
      </w:pPr>
    </w:p>
    <w:p w:rsidR="00D20984" w:rsidRPr="00D20984" w:rsidRDefault="00017822" w:rsidP="00D20984">
      <w:pPr>
        <w:numPr>
          <w:ilvl w:val="0"/>
          <w:numId w:val="5"/>
        </w:numPr>
        <w:spacing w:after="200" w:line="276" w:lineRule="auto"/>
        <w:contextualSpacing/>
        <w:jc w:val="both"/>
        <w:rPr>
          <w:rFonts w:eastAsia="Times New Roman" w:cstheme="minorHAnsi"/>
          <w:color w:val="262626"/>
          <w:sz w:val="24"/>
          <w:szCs w:val="24"/>
          <w:lang w:val="es-ES" w:eastAsia="es-ES"/>
        </w:rPr>
      </w:pPr>
      <w:r>
        <w:rPr>
          <w:rFonts w:eastAsia="Times New Roman" w:cstheme="minorHAnsi"/>
          <w:b/>
          <w:color w:val="262626"/>
          <w:sz w:val="24"/>
          <w:szCs w:val="24"/>
          <w:lang w:val="es-ES" w:eastAsia="es-ES"/>
        </w:rPr>
        <w:t>Socialización de Instrumentos y su Aplicación Virtual</w:t>
      </w:r>
      <w:r w:rsidR="00D20984" w:rsidRPr="00D20984">
        <w:rPr>
          <w:rFonts w:eastAsia="Times New Roman" w:cstheme="minorHAnsi"/>
          <w:b/>
          <w:color w:val="262626"/>
          <w:sz w:val="24"/>
          <w:szCs w:val="24"/>
          <w:lang w:val="es-ES" w:eastAsia="es-ES"/>
        </w:rPr>
        <w:t>:</w:t>
      </w:r>
      <w:r w:rsidR="00D20984" w:rsidRPr="00D20984">
        <w:rPr>
          <w:rFonts w:eastAsia="Times New Roman" w:cstheme="minorHAnsi"/>
          <w:color w:val="262626"/>
          <w:sz w:val="24"/>
          <w:szCs w:val="24"/>
          <w:lang w:val="es-ES" w:eastAsia="es-ES"/>
        </w:rPr>
        <w:t xml:space="preserve">  </w:t>
      </w:r>
    </w:p>
    <w:p w:rsidR="00D20984" w:rsidRDefault="00E27B90" w:rsidP="00D20984">
      <w:pPr>
        <w:spacing w:after="200" w:line="276" w:lineRule="auto"/>
        <w:ind w:left="720"/>
        <w:contextualSpacing/>
        <w:jc w:val="both"/>
        <w:rPr>
          <w:rFonts w:eastAsia="Times New Roman" w:cstheme="minorHAnsi"/>
          <w:color w:val="262626"/>
          <w:sz w:val="24"/>
          <w:szCs w:val="24"/>
          <w:lang w:val="es-ES" w:eastAsia="es-ES"/>
        </w:rPr>
      </w:pPr>
      <w:r>
        <w:rPr>
          <w:rFonts w:eastAsia="Times New Roman" w:cstheme="minorHAnsi"/>
          <w:color w:val="262626"/>
          <w:sz w:val="24"/>
          <w:szCs w:val="24"/>
          <w:lang w:val="es-ES" w:eastAsia="es-ES"/>
        </w:rPr>
        <w:t>Una vez elaborados y aprobados los instrumentos</w:t>
      </w:r>
      <w:r w:rsidR="00384B54">
        <w:rPr>
          <w:rFonts w:eastAsia="Times New Roman" w:cstheme="minorHAnsi"/>
          <w:color w:val="262626"/>
          <w:sz w:val="24"/>
          <w:szCs w:val="24"/>
          <w:lang w:val="es-ES" w:eastAsia="es-ES"/>
        </w:rPr>
        <w:t xml:space="preserve"> se socializa con </w:t>
      </w:r>
      <w:r>
        <w:rPr>
          <w:rFonts w:eastAsia="Times New Roman" w:cstheme="minorHAnsi"/>
          <w:color w:val="262626"/>
          <w:sz w:val="24"/>
          <w:szCs w:val="24"/>
          <w:lang w:val="es-ES" w:eastAsia="es-ES"/>
        </w:rPr>
        <w:t xml:space="preserve"> </w:t>
      </w:r>
      <w:r w:rsidR="000B7412" w:rsidRPr="000B7412">
        <w:rPr>
          <w:rFonts w:eastAsia="Times New Roman" w:cstheme="minorHAnsi"/>
          <w:color w:val="262626"/>
          <w:sz w:val="24"/>
          <w:szCs w:val="24"/>
          <w:lang w:val="es-ES" w:eastAsia="es-ES"/>
        </w:rPr>
        <w:t xml:space="preserve"> los Equipos </w:t>
      </w:r>
      <w:r>
        <w:rPr>
          <w:rFonts w:eastAsia="Times New Roman" w:cstheme="minorHAnsi"/>
          <w:color w:val="262626"/>
          <w:sz w:val="24"/>
          <w:szCs w:val="24"/>
          <w:lang w:val="es-ES" w:eastAsia="es-ES"/>
        </w:rPr>
        <w:t xml:space="preserve">Departamentales de Supervisión </w:t>
      </w:r>
      <w:r w:rsidR="00384B54">
        <w:rPr>
          <w:rFonts w:eastAsia="Times New Roman" w:cstheme="minorHAnsi"/>
          <w:color w:val="262626"/>
          <w:sz w:val="24"/>
          <w:szCs w:val="24"/>
          <w:lang w:val="es-ES" w:eastAsia="es-ES"/>
        </w:rPr>
        <w:t xml:space="preserve">y estos a su vez con los </w:t>
      </w:r>
      <w:r w:rsidR="00384B54" w:rsidRPr="000B7412">
        <w:rPr>
          <w:rFonts w:eastAsia="Times New Roman" w:cstheme="minorHAnsi"/>
          <w:color w:val="262626"/>
          <w:sz w:val="24"/>
          <w:szCs w:val="24"/>
          <w:lang w:val="es-ES" w:eastAsia="es-ES"/>
        </w:rPr>
        <w:t>Equipos</w:t>
      </w:r>
      <w:r w:rsidR="00384B54">
        <w:rPr>
          <w:rFonts w:eastAsia="Times New Roman" w:cstheme="minorHAnsi"/>
          <w:color w:val="262626"/>
          <w:sz w:val="24"/>
          <w:szCs w:val="24"/>
          <w:lang w:val="es-ES" w:eastAsia="es-ES"/>
        </w:rPr>
        <w:t xml:space="preserve"> </w:t>
      </w:r>
      <w:r w:rsidR="000B7412" w:rsidRPr="000B7412">
        <w:rPr>
          <w:rFonts w:eastAsia="Times New Roman" w:cstheme="minorHAnsi"/>
          <w:color w:val="262626"/>
          <w:sz w:val="24"/>
          <w:szCs w:val="24"/>
          <w:lang w:val="es-ES" w:eastAsia="es-ES"/>
        </w:rPr>
        <w:t>Municipales</w:t>
      </w:r>
      <w:r w:rsidR="00384B54">
        <w:rPr>
          <w:rFonts w:eastAsia="Times New Roman" w:cstheme="minorHAnsi"/>
          <w:color w:val="262626"/>
          <w:sz w:val="24"/>
          <w:szCs w:val="24"/>
          <w:lang w:val="es-ES" w:eastAsia="es-ES"/>
        </w:rPr>
        <w:t xml:space="preserve"> de Supervisión</w:t>
      </w:r>
      <w:r w:rsidR="000B7412" w:rsidRPr="000B7412">
        <w:rPr>
          <w:rFonts w:eastAsia="Times New Roman" w:cstheme="minorHAnsi"/>
          <w:color w:val="262626"/>
          <w:sz w:val="24"/>
          <w:szCs w:val="24"/>
          <w:lang w:val="es-ES" w:eastAsia="es-ES"/>
        </w:rPr>
        <w:t xml:space="preserve">, </w:t>
      </w:r>
      <w:r w:rsidR="00384B54">
        <w:rPr>
          <w:rFonts w:eastAsia="Times New Roman" w:cstheme="minorHAnsi"/>
          <w:color w:val="262626"/>
          <w:sz w:val="24"/>
          <w:szCs w:val="24"/>
          <w:lang w:val="es-ES" w:eastAsia="es-ES"/>
        </w:rPr>
        <w:t>Equipos</w:t>
      </w:r>
      <w:r w:rsidR="000B7412" w:rsidRPr="000B7412">
        <w:rPr>
          <w:rFonts w:eastAsia="Times New Roman" w:cstheme="minorHAnsi"/>
          <w:color w:val="262626"/>
          <w:sz w:val="24"/>
          <w:szCs w:val="24"/>
          <w:lang w:val="es-ES" w:eastAsia="es-ES"/>
        </w:rPr>
        <w:t xml:space="preserve"> de Redes Educativas</w:t>
      </w:r>
      <w:r w:rsidR="00384B54">
        <w:rPr>
          <w:rFonts w:eastAsia="Times New Roman" w:cstheme="minorHAnsi"/>
          <w:color w:val="262626"/>
          <w:sz w:val="24"/>
          <w:szCs w:val="24"/>
          <w:lang w:val="es-ES" w:eastAsia="es-ES"/>
        </w:rPr>
        <w:t xml:space="preserve"> y Equipos de Supervisión </w:t>
      </w:r>
      <w:r w:rsidR="000B7412" w:rsidRPr="000B7412">
        <w:rPr>
          <w:rFonts w:eastAsia="Times New Roman" w:cstheme="minorHAnsi"/>
          <w:color w:val="262626"/>
          <w:sz w:val="24"/>
          <w:szCs w:val="24"/>
          <w:lang w:val="es-ES" w:eastAsia="es-ES"/>
        </w:rPr>
        <w:t xml:space="preserve">de Centros </w:t>
      </w:r>
      <w:r w:rsidR="00384B54">
        <w:rPr>
          <w:rFonts w:eastAsia="Times New Roman" w:cstheme="minorHAnsi"/>
          <w:color w:val="262626"/>
          <w:sz w:val="24"/>
          <w:szCs w:val="24"/>
          <w:lang w:val="es-ES" w:eastAsia="es-ES"/>
        </w:rPr>
        <w:t>E</w:t>
      </w:r>
      <w:r w:rsidR="000B7412" w:rsidRPr="000B7412">
        <w:rPr>
          <w:rFonts w:eastAsia="Times New Roman" w:cstheme="minorHAnsi"/>
          <w:color w:val="262626"/>
          <w:sz w:val="24"/>
          <w:szCs w:val="24"/>
          <w:lang w:val="es-ES" w:eastAsia="es-ES"/>
        </w:rPr>
        <w:t xml:space="preserve">ducativos, empoderándolos </w:t>
      </w:r>
      <w:r w:rsidR="00384B54">
        <w:rPr>
          <w:rFonts w:eastAsia="Times New Roman" w:cstheme="minorHAnsi"/>
          <w:color w:val="262626"/>
          <w:sz w:val="24"/>
          <w:szCs w:val="24"/>
          <w:lang w:val="es-ES" w:eastAsia="es-ES"/>
        </w:rPr>
        <w:t xml:space="preserve">tanto del instrumento como del proceso de </w:t>
      </w:r>
      <w:r w:rsidR="001A474F">
        <w:rPr>
          <w:rFonts w:eastAsia="Times New Roman" w:cstheme="minorHAnsi"/>
          <w:color w:val="262626"/>
          <w:sz w:val="24"/>
          <w:szCs w:val="24"/>
          <w:lang w:val="es-ES" w:eastAsia="es-ES"/>
        </w:rPr>
        <w:t>descarga de la aplicación</w:t>
      </w:r>
      <w:r w:rsidR="0068660F">
        <w:rPr>
          <w:rFonts w:eastAsia="Times New Roman" w:cstheme="minorHAnsi"/>
          <w:color w:val="262626"/>
          <w:sz w:val="24"/>
          <w:szCs w:val="24"/>
          <w:lang w:val="es-ES" w:eastAsia="es-ES"/>
        </w:rPr>
        <w:t>.</w:t>
      </w:r>
    </w:p>
    <w:p w:rsidR="00441326" w:rsidRPr="00D20984" w:rsidRDefault="00441326" w:rsidP="00D20984">
      <w:pPr>
        <w:spacing w:after="200" w:line="276" w:lineRule="auto"/>
        <w:ind w:left="720"/>
        <w:contextualSpacing/>
        <w:jc w:val="both"/>
        <w:rPr>
          <w:rFonts w:eastAsia="Times New Roman" w:cstheme="minorHAnsi"/>
          <w:color w:val="262626"/>
          <w:sz w:val="24"/>
          <w:szCs w:val="24"/>
          <w:lang w:val="es-ES" w:eastAsia="es-ES"/>
        </w:rPr>
      </w:pPr>
    </w:p>
    <w:p w:rsidR="00017822" w:rsidRDefault="00017822" w:rsidP="00017822">
      <w:pPr>
        <w:numPr>
          <w:ilvl w:val="0"/>
          <w:numId w:val="5"/>
        </w:numPr>
        <w:spacing w:after="200" w:line="276" w:lineRule="auto"/>
        <w:contextualSpacing/>
        <w:jc w:val="both"/>
        <w:rPr>
          <w:rFonts w:eastAsia="Times New Roman" w:cstheme="minorHAnsi"/>
          <w:b/>
          <w:color w:val="262626"/>
          <w:sz w:val="24"/>
          <w:szCs w:val="24"/>
          <w:lang w:val="es-ES" w:eastAsia="es-ES"/>
        </w:rPr>
      </w:pPr>
      <w:r>
        <w:rPr>
          <w:rFonts w:eastAsia="Times New Roman" w:cstheme="minorHAnsi"/>
          <w:b/>
          <w:color w:val="262626"/>
          <w:sz w:val="24"/>
          <w:szCs w:val="24"/>
          <w:lang w:val="es-ES" w:eastAsia="es-ES"/>
        </w:rPr>
        <w:t>Aplicación de Instrumento de Monitoreo</w:t>
      </w:r>
    </w:p>
    <w:p w:rsidR="00607262" w:rsidRDefault="000B7412" w:rsidP="000B7412">
      <w:pPr>
        <w:spacing w:after="200" w:line="276" w:lineRule="auto"/>
        <w:ind w:left="720"/>
        <w:contextualSpacing/>
        <w:jc w:val="both"/>
        <w:rPr>
          <w:rFonts w:eastAsia="Times New Roman" w:cstheme="minorHAnsi"/>
          <w:color w:val="262626"/>
          <w:sz w:val="24"/>
          <w:szCs w:val="24"/>
          <w:lang w:val="es-ES" w:eastAsia="es-ES"/>
        </w:rPr>
      </w:pPr>
      <w:r>
        <w:rPr>
          <w:rFonts w:eastAsia="Times New Roman" w:cstheme="minorHAnsi"/>
          <w:bCs/>
          <w:color w:val="262626"/>
          <w:sz w:val="24"/>
          <w:szCs w:val="24"/>
          <w:lang w:val="es-ES" w:eastAsia="es-ES"/>
        </w:rPr>
        <w:t xml:space="preserve"> </w:t>
      </w:r>
      <w:r w:rsidRPr="000B7412">
        <w:rPr>
          <w:rFonts w:eastAsia="Times New Roman" w:cstheme="minorHAnsi"/>
          <w:color w:val="262626"/>
          <w:sz w:val="24"/>
          <w:szCs w:val="24"/>
          <w:lang w:val="es-ES" w:eastAsia="es-ES"/>
        </w:rPr>
        <w:t xml:space="preserve">Mediante la Aplicación </w:t>
      </w:r>
      <w:r w:rsidR="00D42637" w:rsidRPr="000B7412">
        <w:rPr>
          <w:rFonts w:eastAsia="Times New Roman" w:cstheme="minorHAnsi"/>
          <w:color w:val="262626"/>
          <w:sz w:val="24"/>
          <w:szCs w:val="24"/>
          <w:lang w:val="es-ES" w:eastAsia="es-ES"/>
        </w:rPr>
        <w:t>ODK,</w:t>
      </w:r>
      <w:r w:rsidR="00D42637">
        <w:rPr>
          <w:rFonts w:eastAsia="Times New Roman" w:cstheme="minorHAnsi"/>
          <w:color w:val="262626"/>
          <w:sz w:val="24"/>
          <w:szCs w:val="24"/>
          <w:lang w:val="es-ES" w:eastAsia="es-ES"/>
        </w:rPr>
        <w:t xml:space="preserve"> </w:t>
      </w:r>
      <w:r w:rsidRPr="000B7412">
        <w:rPr>
          <w:rFonts w:eastAsia="Times New Roman" w:cstheme="minorHAnsi"/>
          <w:color w:val="262626"/>
          <w:sz w:val="24"/>
          <w:szCs w:val="24"/>
          <w:lang w:val="es-ES" w:eastAsia="es-ES"/>
        </w:rPr>
        <w:t>se aplica</w:t>
      </w:r>
      <w:r w:rsidR="00E27B90">
        <w:rPr>
          <w:rFonts w:eastAsia="Times New Roman" w:cstheme="minorHAnsi"/>
          <w:color w:val="262626"/>
          <w:sz w:val="24"/>
          <w:szCs w:val="24"/>
          <w:lang w:val="es-ES" w:eastAsia="es-ES"/>
        </w:rPr>
        <w:t>n</w:t>
      </w:r>
      <w:r w:rsidRPr="000B7412">
        <w:rPr>
          <w:rFonts w:eastAsia="Times New Roman" w:cstheme="minorHAnsi"/>
          <w:color w:val="262626"/>
          <w:sz w:val="24"/>
          <w:szCs w:val="24"/>
          <w:lang w:val="es-ES" w:eastAsia="es-ES"/>
        </w:rPr>
        <w:t xml:space="preserve"> los instrumentos con los Equipos de Supervisión de las redes educativas en los centros educativos gubernamentales</w:t>
      </w:r>
      <w:r w:rsidR="00CB56A0">
        <w:rPr>
          <w:rFonts w:eastAsia="Times New Roman" w:cstheme="minorHAnsi"/>
          <w:color w:val="262626"/>
          <w:sz w:val="24"/>
          <w:szCs w:val="24"/>
          <w:lang w:val="es-ES" w:eastAsia="es-ES"/>
        </w:rPr>
        <w:t xml:space="preserve"> y no </w:t>
      </w:r>
      <w:r w:rsidR="006703BC">
        <w:rPr>
          <w:rFonts w:eastAsia="Times New Roman" w:cstheme="minorHAnsi"/>
          <w:color w:val="262626"/>
          <w:sz w:val="24"/>
          <w:szCs w:val="24"/>
          <w:lang w:val="es-ES" w:eastAsia="es-ES"/>
        </w:rPr>
        <w:t>gubernamentales</w:t>
      </w:r>
      <w:r w:rsidRPr="000B7412">
        <w:rPr>
          <w:rFonts w:eastAsia="Times New Roman" w:cstheme="minorHAnsi"/>
          <w:color w:val="262626"/>
          <w:sz w:val="24"/>
          <w:szCs w:val="24"/>
          <w:lang w:val="es-ES" w:eastAsia="es-ES"/>
        </w:rPr>
        <w:t xml:space="preserve"> en los niveles educativos del Sistema Nacional Educativo</w:t>
      </w:r>
      <w:r w:rsidR="00441326">
        <w:rPr>
          <w:rFonts w:eastAsia="Times New Roman" w:cstheme="minorHAnsi"/>
          <w:color w:val="262626"/>
          <w:sz w:val="24"/>
          <w:szCs w:val="24"/>
          <w:lang w:val="es-ES" w:eastAsia="es-ES"/>
        </w:rPr>
        <w:t>.</w:t>
      </w:r>
    </w:p>
    <w:p w:rsidR="00441326" w:rsidRPr="000B7412" w:rsidRDefault="00441326" w:rsidP="000B7412">
      <w:pPr>
        <w:spacing w:after="200" w:line="276" w:lineRule="auto"/>
        <w:ind w:left="720"/>
        <w:contextualSpacing/>
        <w:jc w:val="both"/>
        <w:rPr>
          <w:rFonts w:eastAsia="Times New Roman" w:cstheme="minorHAnsi"/>
          <w:color w:val="262626"/>
          <w:sz w:val="24"/>
          <w:szCs w:val="24"/>
          <w:lang w:val="es-ES" w:eastAsia="es-ES"/>
        </w:rPr>
      </w:pPr>
    </w:p>
    <w:p w:rsidR="00017822" w:rsidRDefault="009522BC" w:rsidP="00D20984">
      <w:pPr>
        <w:numPr>
          <w:ilvl w:val="0"/>
          <w:numId w:val="5"/>
        </w:numPr>
        <w:spacing w:after="200" w:line="276" w:lineRule="auto"/>
        <w:contextualSpacing/>
        <w:jc w:val="both"/>
        <w:rPr>
          <w:rFonts w:eastAsia="Times New Roman" w:cstheme="minorHAnsi"/>
          <w:b/>
          <w:color w:val="262626"/>
          <w:sz w:val="24"/>
          <w:szCs w:val="24"/>
          <w:lang w:val="es-ES" w:eastAsia="es-ES"/>
        </w:rPr>
      </w:pPr>
      <w:r>
        <w:rPr>
          <w:rFonts w:eastAsia="Times New Roman" w:cstheme="minorHAnsi"/>
          <w:b/>
          <w:color w:val="262626"/>
          <w:sz w:val="24"/>
          <w:szCs w:val="24"/>
          <w:lang w:val="es-ES" w:eastAsia="es-ES"/>
        </w:rPr>
        <w:t>Análisis</w:t>
      </w:r>
      <w:r w:rsidR="00017822">
        <w:rPr>
          <w:rFonts w:eastAsia="Times New Roman" w:cstheme="minorHAnsi"/>
          <w:b/>
          <w:color w:val="262626"/>
          <w:sz w:val="24"/>
          <w:szCs w:val="24"/>
          <w:lang w:val="es-ES" w:eastAsia="es-ES"/>
        </w:rPr>
        <w:t xml:space="preserve"> de información </w:t>
      </w:r>
      <w:r>
        <w:rPr>
          <w:rFonts w:eastAsia="Times New Roman" w:cstheme="minorHAnsi"/>
          <w:b/>
          <w:color w:val="262626"/>
          <w:sz w:val="24"/>
          <w:szCs w:val="24"/>
          <w:lang w:val="es-ES" w:eastAsia="es-ES"/>
        </w:rPr>
        <w:t>Generada desde ODK</w:t>
      </w:r>
    </w:p>
    <w:p w:rsidR="00F5185F" w:rsidRDefault="001A474F" w:rsidP="00D32E5B">
      <w:pPr>
        <w:spacing w:after="200" w:line="276" w:lineRule="auto"/>
        <w:ind w:left="720"/>
        <w:contextualSpacing/>
        <w:jc w:val="both"/>
        <w:rPr>
          <w:rFonts w:eastAsia="Times New Roman" w:cstheme="minorHAnsi"/>
          <w:color w:val="262626"/>
          <w:sz w:val="24"/>
          <w:szCs w:val="24"/>
          <w:lang w:val="es-ES" w:eastAsia="es-ES"/>
        </w:rPr>
      </w:pPr>
      <w:r>
        <w:rPr>
          <w:rFonts w:eastAsia="Times New Roman" w:cstheme="minorHAnsi"/>
          <w:bCs/>
          <w:color w:val="262626"/>
          <w:sz w:val="24"/>
          <w:szCs w:val="24"/>
          <w:lang w:val="es-ES" w:eastAsia="es-ES"/>
        </w:rPr>
        <w:t xml:space="preserve">Una vez contestado el instrumento a través de </w:t>
      </w:r>
      <w:r w:rsidR="00F5185F">
        <w:rPr>
          <w:rFonts w:eastAsia="Times New Roman" w:cstheme="minorHAnsi"/>
          <w:bCs/>
          <w:color w:val="262626"/>
          <w:sz w:val="24"/>
          <w:szCs w:val="24"/>
          <w:lang w:val="es-ES" w:eastAsia="es-ES"/>
        </w:rPr>
        <w:t>ODK</w:t>
      </w:r>
      <w:r>
        <w:rPr>
          <w:rFonts w:eastAsia="Times New Roman" w:cstheme="minorHAnsi"/>
          <w:bCs/>
          <w:color w:val="262626"/>
          <w:sz w:val="24"/>
          <w:szCs w:val="24"/>
          <w:lang w:val="es-ES" w:eastAsia="es-ES"/>
        </w:rPr>
        <w:t xml:space="preserve">, en la Unidad del Sistema de </w:t>
      </w:r>
      <w:r w:rsidR="00F5185F">
        <w:rPr>
          <w:rFonts w:eastAsia="Times New Roman" w:cstheme="minorHAnsi"/>
          <w:bCs/>
          <w:color w:val="262626"/>
          <w:sz w:val="24"/>
          <w:szCs w:val="24"/>
          <w:lang w:val="es-ES" w:eastAsia="es-ES"/>
        </w:rPr>
        <w:t>Información Educativa</w:t>
      </w:r>
      <w:r>
        <w:rPr>
          <w:rFonts w:eastAsia="Times New Roman" w:cstheme="minorHAnsi"/>
          <w:bCs/>
          <w:color w:val="262626"/>
          <w:sz w:val="24"/>
          <w:szCs w:val="24"/>
          <w:lang w:val="es-ES" w:eastAsia="es-ES"/>
        </w:rPr>
        <w:t xml:space="preserve"> Nacional de H</w:t>
      </w:r>
      <w:r w:rsidR="00F5185F">
        <w:rPr>
          <w:rFonts w:eastAsia="Times New Roman" w:cstheme="minorHAnsi"/>
          <w:bCs/>
          <w:color w:val="262626"/>
          <w:sz w:val="24"/>
          <w:szCs w:val="24"/>
          <w:lang w:val="es-ES" w:eastAsia="es-ES"/>
        </w:rPr>
        <w:t>ond</w:t>
      </w:r>
      <w:r>
        <w:rPr>
          <w:rFonts w:eastAsia="Times New Roman" w:cstheme="minorHAnsi"/>
          <w:bCs/>
          <w:color w:val="262626"/>
          <w:sz w:val="24"/>
          <w:szCs w:val="24"/>
          <w:lang w:val="es-ES" w:eastAsia="es-ES"/>
        </w:rPr>
        <w:t>uras</w:t>
      </w:r>
      <w:r w:rsidR="00877BDF">
        <w:rPr>
          <w:rFonts w:eastAsia="Times New Roman" w:cstheme="minorHAnsi"/>
          <w:bCs/>
          <w:color w:val="262626"/>
          <w:sz w:val="24"/>
          <w:szCs w:val="24"/>
          <w:lang w:val="es-ES" w:eastAsia="es-ES"/>
        </w:rPr>
        <w:t xml:space="preserve"> (USINIEH)</w:t>
      </w:r>
      <w:r>
        <w:rPr>
          <w:rFonts w:eastAsia="Times New Roman" w:cstheme="minorHAnsi"/>
          <w:bCs/>
          <w:color w:val="262626"/>
          <w:sz w:val="24"/>
          <w:szCs w:val="24"/>
          <w:lang w:val="es-ES" w:eastAsia="es-ES"/>
        </w:rPr>
        <w:t xml:space="preserve"> procede a depurar los datos generados y</w:t>
      </w:r>
      <w:r w:rsidR="0068363C">
        <w:rPr>
          <w:rFonts w:eastAsia="Times New Roman" w:cstheme="minorHAnsi"/>
          <w:bCs/>
          <w:color w:val="262626"/>
          <w:sz w:val="24"/>
          <w:szCs w:val="24"/>
          <w:lang w:val="es-ES" w:eastAsia="es-ES"/>
        </w:rPr>
        <w:t xml:space="preserve"> prepara los reportes estadísticos los cuales</w:t>
      </w:r>
      <w:r>
        <w:rPr>
          <w:rFonts w:eastAsia="Times New Roman" w:cstheme="minorHAnsi"/>
          <w:bCs/>
          <w:color w:val="262626"/>
          <w:sz w:val="24"/>
          <w:szCs w:val="24"/>
          <w:lang w:val="es-ES" w:eastAsia="es-ES"/>
        </w:rPr>
        <w:t xml:space="preserve"> posteriormente </w:t>
      </w:r>
      <w:r w:rsidR="0068363C">
        <w:rPr>
          <w:rFonts w:eastAsia="Times New Roman" w:cstheme="minorHAnsi"/>
          <w:bCs/>
          <w:color w:val="262626"/>
          <w:sz w:val="24"/>
          <w:szCs w:val="24"/>
          <w:lang w:val="es-ES" w:eastAsia="es-ES"/>
        </w:rPr>
        <w:t>son compartidos</w:t>
      </w:r>
      <w:r>
        <w:rPr>
          <w:rFonts w:eastAsia="Times New Roman" w:cstheme="minorHAnsi"/>
          <w:bCs/>
          <w:color w:val="262626"/>
          <w:sz w:val="24"/>
          <w:szCs w:val="24"/>
          <w:lang w:val="es-ES" w:eastAsia="es-ES"/>
        </w:rPr>
        <w:t xml:space="preserve"> </w:t>
      </w:r>
      <w:r w:rsidR="003E2442">
        <w:rPr>
          <w:rFonts w:eastAsia="Times New Roman" w:cstheme="minorHAnsi"/>
          <w:bCs/>
          <w:color w:val="262626"/>
          <w:sz w:val="24"/>
          <w:szCs w:val="24"/>
          <w:lang w:val="es-ES" w:eastAsia="es-ES"/>
        </w:rPr>
        <w:t>con los</w:t>
      </w:r>
      <w:r w:rsidR="00F5185F">
        <w:rPr>
          <w:rFonts w:eastAsia="Times New Roman" w:cstheme="minorHAnsi"/>
          <w:bCs/>
          <w:color w:val="262626"/>
          <w:sz w:val="24"/>
          <w:szCs w:val="24"/>
          <w:lang w:val="es-ES" w:eastAsia="es-ES"/>
        </w:rPr>
        <w:t xml:space="preserve"> Equipos Departamentales </w:t>
      </w:r>
      <w:r w:rsidR="00F5185F">
        <w:rPr>
          <w:rFonts w:eastAsia="Times New Roman" w:cstheme="minorHAnsi"/>
          <w:color w:val="262626"/>
          <w:sz w:val="24"/>
          <w:szCs w:val="24"/>
          <w:lang w:val="es-ES" w:eastAsia="es-ES"/>
        </w:rPr>
        <w:t>de Supervisión y estos a su vez con los Equipos de Supervisión Municipal, de Redes Educativas y de Centros Educativos.</w:t>
      </w:r>
    </w:p>
    <w:p w:rsidR="00F5185F" w:rsidRDefault="0068363C" w:rsidP="00D32E5B">
      <w:pPr>
        <w:spacing w:after="200" w:line="276" w:lineRule="auto"/>
        <w:ind w:left="720"/>
        <w:contextualSpacing/>
        <w:jc w:val="both"/>
        <w:rPr>
          <w:rFonts w:eastAsia="Times New Roman" w:cstheme="minorHAnsi"/>
          <w:color w:val="262626"/>
          <w:sz w:val="24"/>
          <w:szCs w:val="24"/>
          <w:lang w:val="es-ES" w:eastAsia="es-ES"/>
        </w:rPr>
      </w:pPr>
      <w:r>
        <w:rPr>
          <w:rFonts w:eastAsia="Times New Roman" w:cstheme="minorHAnsi"/>
          <w:color w:val="262626"/>
          <w:sz w:val="24"/>
          <w:szCs w:val="24"/>
          <w:lang w:val="es-ES" w:eastAsia="es-ES"/>
        </w:rPr>
        <w:t>Una vez obtenida la data, se procede al análisis de los datos encontrados para que a partir de los retos encontrados se proponen acciones de mejora para superar las dificultades.</w:t>
      </w:r>
    </w:p>
    <w:p w:rsidR="00B5321D" w:rsidRDefault="00B5321D" w:rsidP="00D32E5B">
      <w:pPr>
        <w:spacing w:after="200" w:line="276" w:lineRule="auto"/>
        <w:ind w:left="720"/>
        <w:contextualSpacing/>
        <w:jc w:val="both"/>
        <w:rPr>
          <w:rFonts w:eastAsia="Times New Roman" w:cstheme="minorHAnsi"/>
          <w:color w:val="262626"/>
          <w:sz w:val="24"/>
          <w:szCs w:val="24"/>
          <w:lang w:val="es-ES" w:eastAsia="es-ES"/>
        </w:rPr>
      </w:pPr>
    </w:p>
    <w:p w:rsidR="009817A4" w:rsidRPr="009817A4" w:rsidRDefault="009817A4" w:rsidP="009817A4">
      <w:pPr>
        <w:pStyle w:val="Prrafodelista"/>
        <w:numPr>
          <w:ilvl w:val="0"/>
          <w:numId w:val="20"/>
        </w:numPr>
        <w:spacing w:after="200" w:line="276" w:lineRule="auto"/>
        <w:ind w:left="709" w:hanging="851"/>
        <w:jc w:val="both"/>
        <w:rPr>
          <w:rFonts w:eastAsia="Times New Roman" w:cstheme="minorHAnsi"/>
          <w:b/>
          <w:color w:val="262626"/>
          <w:sz w:val="24"/>
          <w:szCs w:val="24"/>
          <w:lang w:val="es-ES" w:eastAsia="es-ES"/>
        </w:rPr>
      </w:pPr>
      <w:r w:rsidRPr="009817A4">
        <w:rPr>
          <w:rFonts w:eastAsia="Times New Roman" w:cstheme="minorHAnsi"/>
          <w:b/>
          <w:color w:val="262626"/>
          <w:sz w:val="24"/>
          <w:szCs w:val="24"/>
          <w:lang w:val="es-ES" w:eastAsia="es-ES"/>
        </w:rPr>
        <w:lastRenderedPageBreak/>
        <w:t xml:space="preserve">Identificación de </w:t>
      </w:r>
      <w:r w:rsidR="00CA6E76">
        <w:rPr>
          <w:rFonts w:eastAsia="Times New Roman" w:cstheme="minorHAnsi"/>
          <w:b/>
          <w:color w:val="262626"/>
          <w:sz w:val="24"/>
          <w:szCs w:val="24"/>
          <w:lang w:val="es-ES" w:eastAsia="es-ES"/>
        </w:rPr>
        <w:t xml:space="preserve">educandos </w:t>
      </w:r>
      <w:r w:rsidRPr="009817A4">
        <w:rPr>
          <w:rFonts w:eastAsia="Times New Roman" w:cstheme="minorHAnsi"/>
          <w:b/>
          <w:color w:val="262626"/>
          <w:sz w:val="24"/>
          <w:szCs w:val="24"/>
          <w:lang w:val="es-ES" w:eastAsia="es-ES"/>
        </w:rPr>
        <w:t>no atendidos</w:t>
      </w:r>
    </w:p>
    <w:p w:rsidR="009817A4" w:rsidRPr="009817A4" w:rsidRDefault="009817A4" w:rsidP="009817A4">
      <w:pPr>
        <w:spacing w:after="200" w:line="276" w:lineRule="auto"/>
        <w:ind w:left="709"/>
        <w:jc w:val="both"/>
        <w:rPr>
          <w:rFonts w:eastAsia="Times New Roman" w:cstheme="minorHAnsi"/>
          <w:color w:val="262626"/>
          <w:sz w:val="24"/>
          <w:szCs w:val="24"/>
          <w:lang w:val="es-ES" w:eastAsia="es-ES"/>
        </w:rPr>
      </w:pPr>
      <w:r>
        <w:rPr>
          <w:rFonts w:eastAsia="Times New Roman" w:cstheme="minorHAnsi"/>
          <w:color w:val="262626"/>
          <w:sz w:val="24"/>
          <w:szCs w:val="24"/>
          <w:lang w:val="es-ES" w:eastAsia="es-ES"/>
        </w:rPr>
        <w:t>Una vez generada la data se procede a llenar la ficha de educandos no atendidos, inicia el centro educativo, consecutivamente la Red Educativa anota los educandos no atendidos por cada uno de sus centros, envía copia al Director(a) municipal y éste prepara el informe de su municipio anotando la cantidad de niños no atendidos a nivel de cada una de las redes, por su parte la Unidad Departamental de Supervisión prepara su reporte anotando la cantidad de educandos no atendidos por municipio y en el nivel central se reporta ese dato por cada departamento.</w:t>
      </w:r>
    </w:p>
    <w:p w:rsidR="003E2442" w:rsidRPr="00D32E5B" w:rsidRDefault="00F5185F" w:rsidP="00D32E5B">
      <w:pPr>
        <w:spacing w:after="200" w:line="276" w:lineRule="auto"/>
        <w:ind w:left="720"/>
        <w:contextualSpacing/>
        <w:jc w:val="both"/>
        <w:rPr>
          <w:rFonts w:eastAsia="Times New Roman" w:cstheme="minorHAnsi"/>
          <w:color w:val="262626"/>
          <w:sz w:val="24"/>
          <w:szCs w:val="24"/>
          <w:lang w:val="es-ES" w:eastAsia="es-ES"/>
        </w:rPr>
      </w:pPr>
      <w:r>
        <w:rPr>
          <w:rFonts w:eastAsia="Times New Roman" w:cstheme="minorHAnsi"/>
          <w:color w:val="262626"/>
          <w:sz w:val="24"/>
          <w:szCs w:val="24"/>
          <w:lang w:val="es-ES" w:eastAsia="es-ES"/>
        </w:rPr>
        <w:t xml:space="preserve"> </w:t>
      </w:r>
    </w:p>
    <w:p w:rsidR="00017822" w:rsidRDefault="009522BC" w:rsidP="00D20984">
      <w:pPr>
        <w:numPr>
          <w:ilvl w:val="0"/>
          <w:numId w:val="5"/>
        </w:numPr>
        <w:spacing w:after="200" w:line="276" w:lineRule="auto"/>
        <w:contextualSpacing/>
        <w:jc w:val="both"/>
        <w:rPr>
          <w:rFonts w:eastAsia="Times New Roman" w:cstheme="minorHAnsi"/>
          <w:b/>
          <w:color w:val="262626"/>
          <w:sz w:val="24"/>
          <w:szCs w:val="24"/>
          <w:lang w:val="es-ES" w:eastAsia="es-ES"/>
        </w:rPr>
      </w:pPr>
      <w:r>
        <w:rPr>
          <w:rFonts w:eastAsia="Times New Roman" w:cstheme="minorHAnsi"/>
          <w:b/>
          <w:color w:val="262626"/>
          <w:sz w:val="24"/>
          <w:szCs w:val="24"/>
          <w:lang w:val="es-ES" w:eastAsia="es-ES"/>
        </w:rPr>
        <w:t>Llenar la ficha SART de l</w:t>
      </w:r>
      <w:r w:rsidR="00B94C50">
        <w:rPr>
          <w:rFonts w:eastAsia="Times New Roman" w:cstheme="minorHAnsi"/>
          <w:b/>
          <w:color w:val="262626"/>
          <w:sz w:val="24"/>
          <w:szCs w:val="24"/>
          <w:lang w:val="es-ES" w:eastAsia="es-ES"/>
        </w:rPr>
        <w:t>os educandos</w:t>
      </w:r>
      <w:r>
        <w:rPr>
          <w:rFonts w:eastAsia="Times New Roman" w:cstheme="minorHAnsi"/>
          <w:b/>
          <w:color w:val="262626"/>
          <w:sz w:val="24"/>
          <w:szCs w:val="24"/>
          <w:lang w:val="es-ES" w:eastAsia="es-ES"/>
        </w:rPr>
        <w:t xml:space="preserve"> no Atendidos</w:t>
      </w:r>
    </w:p>
    <w:p w:rsidR="00607262" w:rsidRDefault="009817A4" w:rsidP="00607262">
      <w:pPr>
        <w:spacing w:after="200" w:line="276" w:lineRule="auto"/>
        <w:ind w:left="720"/>
        <w:contextualSpacing/>
        <w:jc w:val="both"/>
        <w:rPr>
          <w:rFonts w:eastAsia="Times New Roman" w:cstheme="minorHAnsi"/>
          <w:bCs/>
          <w:color w:val="262626"/>
          <w:sz w:val="24"/>
          <w:szCs w:val="24"/>
          <w:lang w:val="es-ES" w:eastAsia="es-ES"/>
        </w:rPr>
      </w:pPr>
      <w:r w:rsidRPr="009817A4">
        <w:rPr>
          <w:rFonts w:eastAsia="Times New Roman" w:cstheme="minorHAnsi"/>
          <w:bCs/>
          <w:color w:val="262626"/>
          <w:sz w:val="24"/>
          <w:szCs w:val="24"/>
          <w:lang w:val="es-ES" w:eastAsia="es-ES"/>
        </w:rPr>
        <w:t xml:space="preserve">Cada docente que reportó a la ODK educandos no atendidos, debe llenar por cada educando una ficha SART, con la cual se determinará el nivel y tipo de riesgo y a su vez, podrá obtener herramientas importantes con las cuales podrá atender la situación de sus educandos de acuerdo al tipo de riesgo. </w:t>
      </w:r>
    </w:p>
    <w:p w:rsidR="00441326" w:rsidRPr="005756AB" w:rsidRDefault="00441326" w:rsidP="00607262">
      <w:pPr>
        <w:spacing w:after="200" w:line="276" w:lineRule="auto"/>
        <w:ind w:left="720"/>
        <w:contextualSpacing/>
        <w:jc w:val="both"/>
        <w:rPr>
          <w:rFonts w:eastAsia="Times New Roman" w:cstheme="minorHAnsi"/>
          <w:bCs/>
          <w:color w:val="262626"/>
          <w:sz w:val="24"/>
          <w:szCs w:val="24"/>
          <w:lang w:val="es-ES" w:eastAsia="es-ES"/>
        </w:rPr>
      </w:pPr>
    </w:p>
    <w:p w:rsidR="00017822" w:rsidRDefault="00CE3BAD" w:rsidP="00D20984">
      <w:pPr>
        <w:numPr>
          <w:ilvl w:val="0"/>
          <w:numId w:val="5"/>
        </w:numPr>
        <w:spacing w:after="200" w:line="276" w:lineRule="auto"/>
        <w:contextualSpacing/>
        <w:jc w:val="both"/>
        <w:rPr>
          <w:rFonts w:eastAsia="Times New Roman" w:cstheme="minorHAnsi"/>
          <w:b/>
          <w:color w:val="262626"/>
          <w:sz w:val="24"/>
          <w:szCs w:val="24"/>
          <w:lang w:val="es-ES" w:eastAsia="es-ES"/>
        </w:rPr>
      </w:pPr>
      <w:r>
        <w:rPr>
          <w:rFonts w:eastAsia="Times New Roman" w:cstheme="minorHAnsi"/>
          <w:b/>
          <w:color w:val="262626"/>
          <w:sz w:val="24"/>
          <w:szCs w:val="24"/>
          <w:lang w:val="es-ES" w:eastAsia="es-ES"/>
        </w:rPr>
        <w:t xml:space="preserve">Elaboración e implementación del Plan de Acción  </w:t>
      </w:r>
    </w:p>
    <w:p w:rsidR="001C59C9" w:rsidRDefault="009817A4" w:rsidP="00A8050F">
      <w:pPr>
        <w:spacing w:after="200" w:line="276" w:lineRule="auto"/>
        <w:ind w:left="720"/>
        <w:contextualSpacing/>
        <w:jc w:val="both"/>
        <w:rPr>
          <w:rFonts w:eastAsia="Times New Roman" w:cstheme="minorHAnsi"/>
          <w:color w:val="262626"/>
          <w:sz w:val="24"/>
          <w:szCs w:val="24"/>
          <w:lang w:val="es-ES" w:eastAsia="es-ES"/>
        </w:rPr>
      </w:pPr>
      <w:r>
        <w:rPr>
          <w:rFonts w:eastAsia="Times New Roman" w:cstheme="minorHAnsi"/>
          <w:color w:val="262626"/>
          <w:sz w:val="24"/>
          <w:szCs w:val="24"/>
          <w:lang w:val="es-ES" w:eastAsia="es-ES"/>
        </w:rPr>
        <w:t>El centro educativo, es la instancia donde se elabora el plan de acci</w:t>
      </w:r>
      <w:r w:rsidR="001C59C9">
        <w:rPr>
          <w:rFonts w:eastAsia="Times New Roman" w:cstheme="minorHAnsi"/>
          <w:color w:val="262626"/>
          <w:sz w:val="24"/>
          <w:szCs w:val="24"/>
          <w:lang w:val="es-ES" w:eastAsia="es-ES"/>
        </w:rPr>
        <w:t xml:space="preserve">ón, con la colaboración del su equipo de supervisión, </w:t>
      </w:r>
      <w:r>
        <w:rPr>
          <w:rFonts w:eastAsia="Times New Roman" w:cstheme="minorHAnsi"/>
          <w:color w:val="262626"/>
          <w:sz w:val="24"/>
          <w:szCs w:val="24"/>
          <w:lang w:val="es-ES" w:eastAsia="es-ES"/>
        </w:rPr>
        <w:t xml:space="preserve">bajo el formato establecido, </w:t>
      </w:r>
      <w:r w:rsidR="001C59C9">
        <w:rPr>
          <w:rFonts w:eastAsia="Times New Roman" w:cstheme="minorHAnsi"/>
          <w:color w:val="262626"/>
          <w:sz w:val="24"/>
          <w:szCs w:val="24"/>
          <w:lang w:val="es-ES" w:eastAsia="es-ES"/>
        </w:rPr>
        <w:t>donde trabajará tres objetivos operativos: uno encaminado a estimular la actualización de matrícula en el SACE, otro a dar seguimiento al subproceso de acceso y trayectoria y el tercero a plantearse una mejor oferta educativa.</w:t>
      </w:r>
    </w:p>
    <w:p w:rsidR="00441326" w:rsidRPr="00A8050F" w:rsidRDefault="001C59C9" w:rsidP="00A8050F">
      <w:pPr>
        <w:spacing w:after="200" w:line="276" w:lineRule="auto"/>
        <w:ind w:left="720"/>
        <w:contextualSpacing/>
        <w:jc w:val="both"/>
        <w:rPr>
          <w:rFonts w:eastAsia="Times New Roman" w:cstheme="minorHAnsi"/>
          <w:color w:val="262626"/>
          <w:sz w:val="24"/>
          <w:szCs w:val="24"/>
          <w:lang w:val="es-ES" w:eastAsia="es-ES"/>
        </w:rPr>
      </w:pPr>
      <w:r>
        <w:rPr>
          <w:rFonts w:eastAsia="Times New Roman" w:cstheme="minorHAnsi"/>
          <w:color w:val="262626"/>
          <w:sz w:val="24"/>
          <w:szCs w:val="24"/>
          <w:lang w:val="es-ES" w:eastAsia="es-ES"/>
        </w:rPr>
        <w:t xml:space="preserve">Si el centro cuenta con educandos </w:t>
      </w:r>
      <w:r w:rsidR="009817A4">
        <w:rPr>
          <w:rFonts w:eastAsia="Times New Roman" w:cstheme="minorHAnsi"/>
          <w:color w:val="262626"/>
          <w:sz w:val="24"/>
          <w:szCs w:val="24"/>
          <w:lang w:val="es-ES" w:eastAsia="es-ES"/>
        </w:rPr>
        <w:t>no atendidos</w:t>
      </w:r>
      <w:r>
        <w:rPr>
          <w:rFonts w:eastAsia="Times New Roman" w:cstheme="minorHAnsi"/>
          <w:color w:val="262626"/>
          <w:sz w:val="24"/>
          <w:szCs w:val="24"/>
          <w:lang w:val="es-ES" w:eastAsia="es-ES"/>
        </w:rPr>
        <w:t>,</w:t>
      </w:r>
      <w:r w:rsidR="009817A4">
        <w:rPr>
          <w:rFonts w:eastAsia="Times New Roman" w:cstheme="minorHAnsi"/>
          <w:color w:val="262626"/>
          <w:sz w:val="24"/>
          <w:szCs w:val="24"/>
          <w:lang w:val="es-ES" w:eastAsia="es-ES"/>
        </w:rPr>
        <w:t xml:space="preserve"> </w:t>
      </w:r>
      <w:r>
        <w:rPr>
          <w:rFonts w:eastAsia="Times New Roman" w:cstheme="minorHAnsi"/>
          <w:color w:val="262626"/>
          <w:sz w:val="24"/>
          <w:szCs w:val="24"/>
          <w:lang w:val="es-ES" w:eastAsia="es-ES"/>
        </w:rPr>
        <w:t>debe incorporar tanto las acciones estratégicas, como la implementación de las herramientas que encuentre en el SART.</w:t>
      </w:r>
    </w:p>
    <w:p w:rsidR="00017822" w:rsidRDefault="00CE3BAD" w:rsidP="00D20984">
      <w:pPr>
        <w:numPr>
          <w:ilvl w:val="0"/>
          <w:numId w:val="5"/>
        </w:numPr>
        <w:spacing w:after="200" w:line="276" w:lineRule="auto"/>
        <w:contextualSpacing/>
        <w:jc w:val="both"/>
        <w:rPr>
          <w:rFonts w:eastAsia="Times New Roman" w:cstheme="minorHAnsi"/>
          <w:b/>
          <w:color w:val="262626"/>
          <w:sz w:val="24"/>
          <w:szCs w:val="24"/>
          <w:lang w:val="es-ES" w:eastAsia="es-ES"/>
        </w:rPr>
      </w:pPr>
      <w:r>
        <w:rPr>
          <w:rFonts w:eastAsia="Times New Roman" w:cstheme="minorHAnsi"/>
          <w:b/>
          <w:color w:val="262626"/>
          <w:sz w:val="24"/>
          <w:szCs w:val="24"/>
          <w:lang w:val="es-ES" w:eastAsia="es-ES"/>
        </w:rPr>
        <w:t xml:space="preserve">Seguimiento y Acompañamiento a la Implementación de los Planes de Acción </w:t>
      </w:r>
    </w:p>
    <w:p w:rsidR="00607262" w:rsidRDefault="001C59C9" w:rsidP="00607262">
      <w:pPr>
        <w:spacing w:after="200" w:line="276" w:lineRule="auto"/>
        <w:ind w:left="720"/>
        <w:contextualSpacing/>
        <w:jc w:val="both"/>
        <w:rPr>
          <w:rFonts w:eastAsia="Times New Roman" w:cstheme="minorHAnsi"/>
          <w:bCs/>
          <w:color w:val="262626"/>
          <w:sz w:val="24"/>
          <w:szCs w:val="24"/>
          <w:lang w:val="es-ES" w:eastAsia="es-ES"/>
        </w:rPr>
      </w:pPr>
      <w:r>
        <w:rPr>
          <w:rFonts w:eastAsia="Times New Roman" w:cstheme="minorHAnsi"/>
          <w:bCs/>
          <w:color w:val="262626"/>
          <w:sz w:val="24"/>
          <w:szCs w:val="24"/>
          <w:lang w:val="es-ES" w:eastAsia="es-ES"/>
        </w:rPr>
        <w:t xml:space="preserve">El Seguimiento y Acompañamiento se da de manera externa al centro educativo, alrededor de él gira tanto los Equipos de Supervisión de Redes Educativas, de Municipio, Departamentales y del Nivel Central; sin embargo es la Red Educativa quien al identificar los centros que reportan </w:t>
      </w:r>
      <w:r w:rsidR="00A8174C">
        <w:rPr>
          <w:rFonts w:eastAsia="Times New Roman" w:cstheme="minorHAnsi"/>
          <w:bCs/>
          <w:color w:val="262626"/>
          <w:sz w:val="24"/>
          <w:szCs w:val="24"/>
          <w:lang w:val="es-ES" w:eastAsia="es-ES"/>
        </w:rPr>
        <w:t>educandos</w:t>
      </w:r>
      <w:r>
        <w:rPr>
          <w:rFonts w:eastAsia="Times New Roman" w:cstheme="minorHAnsi"/>
          <w:bCs/>
          <w:color w:val="262626"/>
          <w:sz w:val="24"/>
          <w:szCs w:val="24"/>
          <w:lang w:val="es-ES" w:eastAsia="es-ES"/>
        </w:rPr>
        <w:t xml:space="preserve"> no atendidos solicitarán al Director del Centro Educativo una Reunión con el Equipo de Supervisión de su centro, con quienes evalúan la pertinencia del Plan de Acción, elaborado para buscar solución a las debilidades encontradas pudiendo medir la eficacia de las acciones planteadas o el nivel de implementación en base a los resultados obtenido</w:t>
      </w:r>
      <w:r w:rsidR="00655A91">
        <w:rPr>
          <w:rFonts w:eastAsia="Times New Roman" w:cstheme="minorHAnsi"/>
          <w:bCs/>
          <w:color w:val="262626"/>
          <w:sz w:val="24"/>
          <w:szCs w:val="24"/>
          <w:lang w:val="es-ES" w:eastAsia="es-ES"/>
        </w:rPr>
        <w:t xml:space="preserve">s. Si no se ven resultados positivos en las debilidades encontradas, el equipo debe replantearse las acciones estratégicas o justificar en la casilla del formato de monitoreo estipulado las razones para la no consecución de la meta propuesta. Por otra </w:t>
      </w:r>
      <w:r w:rsidR="00B87B07">
        <w:rPr>
          <w:rFonts w:eastAsia="Times New Roman" w:cstheme="minorHAnsi"/>
          <w:bCs/>
          <w:color w:val="262626"/>
          <w:sz w:val="24"/>
          <w:szCs w:val="24"/>
          <w:lang w:val="es-ES" w:eastAsia="es-ES"/>
        </w:rPr>
        <w:t>parte,</w:t>
      </w:r>
      <w:r w:rsidR="00655A91">
        <w:rPr>
          <w:rFonts w:eastAsia="Times New Roman" w:cstheme="minorHAnsi"/>
          <w:bCs/>
          <w:color w:val="262626"/>
          <w:sz w:val="24"/>
          <w:szCs w:val="24"/>
          <w:lang w:val="es-ES" w:eastAsia="es-ES"/>
        </w:rPr>
        <w:t xml:space="preserve"> el equipo de supervisión del centro educativo debe solicitar apoyo para aquellas acciones que no puede resolver en el centro educativo y plantearlas a </w:t>
      </w:r>
      <w:r w:rsidR="00655A91">
        <w:rPr>
          <w:rFonts w:eastAsia="Times New Roman" w:cstheme="minorHAnsi"/>
          <w:bCs/>
          <w:color w:val="262626"/>
          <w:sz w:val="24"/>
          <w:szCs w:val="24"/>
          <w:lang w:val="es-ES" w:eastAsia="es-ES"/>
        </w:rPr>
        <w:lastRenderedPageBreak/>
        <w:t>la instancia correspondiente, es decir: a nivel de Red Educativa, de Municipio, Departamento o Nivel Central si fuera necesario, quienes deben estar obligados a apoyar en la medida de sus posibilidades.</w:t>
      </w:r>
      <w:r w:rsidR="00C51CAC">
        <w:rPr>
          <w:rFonts w:eastAsia="Times New Roman" w:cstheme="minorHAnsi"/>
          <w:bCs/>
          <w:color w:val="262626"/>
          <w:sz w:val="24"/>
          <w:szCs w:val="24"/>
          <w:lang w:val="es-ES" w:eastAsia="es-ES"/>
        </w:rPr>
        <w:t xml:space="preserve"> </w:t>
      </w:r>
    </w:p>
    <w:p w:rsidR="00B5321D" w:rsidRDefault="00B5321D" w:rsidP="00607262">
      <w:pPr>
        <w:spacing w:after="200" w:line="276" w:lineRule="auto"/>
        <w:ind w:left="720"/>
        <w:contextualSpacing/>
        <w:jc w:val="both"/>
        <w:rPr>
          <w:rFonts w:eastAsia="Times New Roman" w:cstheme="minorHAnsi"/>
          <w:bCs/>
          <w:color w:val="262626"/>
          <w:sz w:val="24"/>
          <w:szCs w:val="24"/>
          <w:lang w:val="es-ES" w:eastAsia="es-ES"/>
        </w:rPr>
      </w:pPr>
    </w:p>
    <w:p w:rsidR="00441326" w:rsidRPr="00893236" w:rsidRDefault="00441326" w:rsidP="00607262">
      <w:pPr>
        <w:spacing w:after="200" w:line="276" w:lineRule="auto"/>
        <w:ind w:left="720"/>
        <w:contextualSpacing/>
        <w:jc w:val="both"/>
        <w:rPr>
          <w:rFonts w:eastAsia="Times New Roman" w:cstheme="minorHAnsi"/>
          <w:bCs/>
          <w:color w:val="262626"/>
          <w:sz w:val="24"/>
          <w:szCs w:val="24"/>
          <w:lang w:val="es-ES" w:eastAsia="es-ES"/>
        </w:rPr>
      </w:pPr>
    </w:p>
    <w:p w:rsidR="00655A91" w:rsidRPr="00064B18" w:rsidRDefault="00CE3BAD" w:rsidP="00064B18">
      <w:pPr>
        <w:numPr>
          <w:ilvl w:val="0"/>
          <w:numId w:val="5"/>
        </w:numPr>
        <w:spacing w:after="200" w:line="276" w:lineRule="auto"/>
        <w:contextualSpacing/>
        <w:jc w:val="both"/>
        <w:rPr>
          <w:rFonts w:eastAsia="Times New Roman" w:cstheme="minorHAnsi"/>
          <w:b/>
          <w:color w:val="262626"/>
          <w:sz w:val="24"/>
          <w:szCs w:val="24"/>
          <w:lang w:val="es-ES" w:eastAsia="es-ES"/>
        </w:rPr>
      </w:pPr>
      <w:r>
        <w:rPr>
          <w:rFonts w:eastAsia="Times New Roman" w:cstheme="minorHAnsi"/>
          <w:b/>
          <w:color w:val="262626"/>
          <w:sz w:val="24"/>
          <w:szCs w:val="24"/>
          <w:lang w:val="es-ES" w:eastAsia="es-ES"/>
        </w:rPr>
        <w:t>Evaluación</w:t>
      </w:r>
      <w:r w:rsidRPr="00D20984">
        <w:rPr>
          <w:rFonts w:eastAsia="Times New Roman" w:cstheme="minorHAnsi"/>
          <w:b/>
          <w:color w:val="262626"/>
          <w:sz w:val="24"/>
          <w:szCs w:val="24"/>
          <w:lang w:val="es-ES" w:eastAsia="es-ES"/>
        </w:rPr>
        <w:t>:</w:t>
      </w:r>
      <w:r w:rsidRPr="00D20984">
        <w:rPr>
          <w:rFonts w:eastAsia="Times New Roman" w:cstheme="minorHAnsi"/>
          <w:color w:val="262626"/>
          <w:sz w:val="24"/>
          <w:szCs w:val="24"/>
          <w:lang w:val="es-ES" w:eastAsia="es-ES"/>
        </w:rPr>
        <w:t xml:space="preserve"> </w:t>
      </w:r>
    </w:p>
    <w:p w:rsidR="00E153D3" w:rsidRDefault="00655A91" w:rsidP="00064B18">
      <w:pPr>
        <w:spacing w:after="200" w:line="276" w:lineRule="auto"/>
        <w:ind w:left="720"/>
        <w:contextualSpacing/>
        <w:jc w:val="both"/>
        <w:rPr>
          <w:rFonts w:eastAsia="Times New Roman" w:cstheme="minorHAnsi"/>
          <w:bCs/>
          <w:color w:val="262626"/>
          <w:sz w:val="24"/>
          <w:szCs w:val="24"/>
          <w:lang w:val="es-ES" w:eastAsia="es-ES"/>
        </w:rPr>
      </w:pPr>
      <w:r w:rsidRPr="00064B18">
        <w:rPr>
          <w:rFonts w:eastAsia="Times New Roman" w:cstheme="minorHAnsi"/>
          <w:bCs/>
          <w:color w:val="262626"/>
          <w:sz w:val="24"/>
          <w:szCs w:val="24"/>
          <w:lang w:val="es-ES" w:eastAsia="es-ES"/>
        </w:rPr>
        <w:t xml:space="preserve">La Unidad de Supervisión del Nivel Central y Departamental, prepararan un informe anual, el cual les permitirá socializar con los miembros de su equipo de supervisión, a nivel superior e inmediato inferior, los resultados a </w:t>
      </w:r>
      <w:r w:rsidR="00955461" w:rsidRPr="00064B18">
        <w:rPr>
          <w:rFonts w:eastAsia="Times New Roman" w:cstheme="minorHAnsi"/>
          <w:bCs/>
          <w:color w:val="262626"/>
          <w:sz w:val="24"/>
          <w:szCs w:val="24"/>
          <w:lang w:val="es-ES" w:eastAsia="es-ES"/>
        </w:rPr>
        <w:t>fin</w:t>
      </w:r>
      <w:r w:rsidRPr="00064B18">
        <w:rPr>
          <w:rFonts w:eastAsia="Times New Roman" w:cstheme="minorHAnsi"/>
          <w:bCs/>
          <w:color w:val="262626"/>
          <w:sz w:val="24"/>
          <w:szCs w:val="24"/>
          <w:lang w:val="es-ES" w:eastAsia="es-ES"/>
        </w:rPr>
        <w:t xml:space="preserve"> de establecer nuevos retos para el siguiente año.</w:t>
      </w:r>
    </w:p>
    <w:p w:rsidR="004630EE" w:rsidRPr="00064B18" w:rsidRDefault="004630EE" w:rsidP="006909AE">
      <w:pPr>
        <w:spacing w:after="200" w:line="276" w:lineRule="auto"/>
        <w:contextualSpacing/>
        <w:jc w:val="both"/>
        <w:rPr>
          <w:rFonts w:eastAsia="Times New Roman" w:cstheme="minorHAnsi"/>
          <w:bCs/>
          <w:color w:val="262626"/>
          <w:sz w:val="24"/>
          <w:szCs w:val="24"/>
          <w:lang w:val="es-ES" w:eastAsia="es-ES"/>
        </w:rPr>
      </w:pPr>
    </w:p>
    <w:p w:rsidR="00B621EF" w:rsidRDefault="00B621EF" w:rsidP="00D20984">
      <w:pPr>
        <w:rPr>
          <w:rFonts w:cstheme="minorHAnsi"/>
          <w:sz w:val="24"/>
          <w:szCs w:val="24"/>
        </w:rPr>
      </w:pPr>
    </w:p>
    <w:p w:rsidR="00B5321D" w:rsidRPr="00D20984" w:rsidRDefault="00B5321D" w:rsidP="00D20984">
      <w:pPr>
        <w:rPr>
          <w:rFonts w:cstheme="minorHAnsi"/>
          <w:sz w:val="24"/>
          <w:szCs w:val="24"/>
        </w:rPr>
      </w:pPr>
    </w:p>
    <w:p w:rsidR="004630EE" w:rsidRPr="006909AE" w:rsidRDefault="00E21976" w:rsidP="00B03DF9">
      <w:pPr>
        <w:pStyle w:val="Sinespaciado"/>
        <w:numPr>
          <w:ilvl w:val="0"/>
          <w:numId w:val="1"/>
        </w:numPr>
        <w:rPr>
          <w:rFonts w:eastAsia="Times New Roman" w:cstheme="minorHAnsi"/>
          <w:b/>
          <w:bCs/>
          <w:i/>
          <w:color w:val="262626"/>
          <w:sz w:val="28"/>
          <w:szCs w:val="28"/>
          <w:lang w:eastAsia="es-ES"/>
        </w:rPr>
      </w:pPr>
      <w:r w:rsidRPr="006909AE">
        <w:rPr>
          <w:rFonts w:eastAsia="Times New Roman" w:cstheme="minorHAnsi"/>
          <w:b/>
          <w:bCs/>
          <w:i/>
          <w:color w:val="262626"/>
          <w:sz w:val="28"/>
          <w:szCs w:val="28"/>
          <w:lang w:eastAsia="es-ES"/>
        </w:rPr>
        <w:t xml:space="preserve">CUADROS RESUMEN, </w:t>
      </w:r>
      <w:r w:rsidR="00D70FF7" w:rsidRPr="006909AE">
        <w:rPr>
          <w:rFonts w:eastAsia="Times New Roman" w:cstheme="minorHAnsi"/>
          <w:b/>
          <w:bCs/>
          <w:i/>
          <w:color w:val="262626"/>
          <w:sz w:val="28"/>
          <w:szCs w:val="28"/>
          <w:lang w:eastAsia="es-ES"/>
        </w:rPr>
        <w:t xml:space="preserve">ESTADISTICAS </w:t>
      </w:r>
      <w:r w:rsidR="00477E59" w:rsidRPr="006909AE">
        <w:rPr>
          <w:rFonts w:eastAsia="Times New Roman" w:cstheme="minorHAnsi"/>
          <w:b/>
          <w:bCs/>
          <w:i/>
          <w:color w:val="262626"/>
          <w:sz w:val="28"/>
          <w:szCs w:val="28"/>
          <w:lang w:eastAsia="es-ES"/>
        </w:rPr>
        <w:t>DEPARTAMENTO</w:t>
      </w:r>
      <w:r w:rsidR="00617C2E" w:rsidRPr="006909AE">
        <w:rPr>
          <w:rFonts w:eastAsia="Times New Roman" w:cstheme="minorHAnsi"/>
          <w:b/>
          <w:bCs/>
          <w:i/>
          <w:color w:val="262626"/>
          <w:sz w:val="28"/>
          <w:szCs w:val="28"/>
          <w:lang w:eastAsia="es-ES"/>
        </w:rPr>
        <w:t xml:space="preserve"> </w:t>
      </w:r>
      <w:r w:rsidR="00D70FF7" w:rsidRPr="006909AE">
        <w:rPr>
          <w:rFonts w:eastAsia="Times New Roman" w:cstheme="minorHAnsi"/>
          <w:b/>
          <w:bCs/>
          <w:i/>
          <w:color w:val="262626"/>
          <w:sz w:val="28"/>
          <w:szCs w:val="28"/>
          <w:lang w:eastAsia="es-ES"/>
        </w:rPr>
        <w:t xml:space="preserve">DE GRACIAS A DIOS </w:t>
      </w:r>
      <w:r w:rsidR="00617C2E" w:rsidRPr="006909AE">
        <w:rPr>
          <w:rFonts w:eastAsia="Times New Roman" w:cstheme="minorHAnsi"/>
          <w:b/>
          <w:bCs/>
          <w:i/>
          <w:color w:val="262626"/>
          <w:sz w:val="28"/>
          <w:szCs w:val="28"/>
          <w:lang w:eastAsia="es-ES"/>
        </w:rPr>
        <w:t>Y GRAFICOS ESTADISTICOS SEGÚN DATOS ODK</w:t>
      </w:r>
    </w:p>
    <w:p w:rsidR="004630EE" w:rsidRDefault="004630EE" w:rsidP="00B03DF9">
      <w:pPr>
        <w:rPr>
          <w:b/>
          <w:bCs/>
        </w:rPr>
      </w:pPr>
    </w:p>
    <w:p w:rsidR="00B03DF9" w:rsidRPr="00B03DF9" w:rsidRDefault="007C0576" w:rsidP="00B03DF9">
      <w:pPr>
        <w:rPr>
          <w:b/>
          <w:bCs/>
        </w:rPr>
      </w:pPr>
      <w:r>
        <w:rPr>
          <w:b/>
          <w:bCs/>
        </w:rPr>
        <w:t>#  12</w:t>
      </w:r>
    </w:p>
    <w:tbl>
      <w:tblPr>
        <w:tblW w:w="9016" w:type="dxa"/>
        <w:tblLayout w:type="fixed"/>
        <w:tblCellMar>
          <w:left w:w="70" w:type="dxa"/>
          <w:right w:w="70" w:type="dxa"/>
        </w:tblCellMar>
        <w:tblLook w:val="04A0" w:firstRow="1" w:lastRow="0" w:firstColumn="1" w:lastColumn="0" w:noHBand="0" w:noVBand="1"/>
      </w:tblPr>
      <w:tblGrid>
        <w:gridCol w:w="1980"/>
        <w:gridCol w:w="1134"/>
        <w:gridCol w:w="850"/>
        <w:gridCol w:w="993"/>
        <w:gridCol w:w="851"/>
        <w:gridCol w:w="1700"/>
        <w:gridCol w:w="1508"/>
      </w:tblGrid>
      <w:tr w:rsidR="00477E59" w:rsidRPr="002666C0" w:rsidTr="00E21976">
        <w:trPr>
          <w:trHeight w:val="173"/>
        </w:trPr>
        <w:tc>
          <w:tcPr>
            <w:tcW w:w="1980" w:type="dxa"/>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rsidR="00477E59" w:rsidRPr="00E21976" w:rsidRDefault="00427FD7" w:rsidP="00815B9D">
            <w:pPr>
              <w:spacing w:after="0" w:line="240" w:lineRule="auto"/>
              <w:jc w:val="center"/>
              <w:rPr>
                <w:b/>
                <w:bCs/>
              </w:rPr>
            </w:pPr>
            <w:r>
              <w:rPr>
                <w:b/>
                <w:bCs/>
              </w:rPr>
              <w:t>Fe</w:t>
            </w:r>
            <w:r w:rsidR="003438A0">
              <w:rPr>
                <w:b/>
                <w:bCs/>
              </w:rPr>
              <w:t>c</w:t>
            </w:r>
            <w:r w:rsidR="00477E59" w:rsidRPr="00E21976">
              <w:rPr>
                <w:b/>
                <w:bCs/>
              </w:rPr>
              <w:t>ha de Monitoreo</w:t>
            </w:r>
          </w:p>
        </w:tc>
        <w:tc>
          <w:tcPr>
            <w:tcW w:w="2977" w:type="dxa"/>
            <w:gridSpan w:val="3"/>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rsidR="00B03DF9" w:rsidRDefault="00B621EF" w:rsidP="00B03DF9">
            <w:pPr>
              <w:pStyle w:val="Prrafodelista"/>
              <w:numPr>
                <w:ilvl w:val="0"/>
                <w:numId w:val="6"/>
              </w:numPr>
              <w:rPr>
                <w:b/>
                <w:bCs/>
              </w:rPr>
            </w:pPr>
            <w:r w:rsidRPr="00E21976">
              <w:rPr>
                <w:b/>
                <w:bCs/>
              </w:rPr>
              <w:t xml:space="preserve">Matrícula </w:t>
            </w:r>
            <w:r w:rsidR="00B03DF9">
              <w:rPr>
                <w:b/>
                <w:bCs/>
              </w:rPr>
              <w:t xml:space="preserve">Matrícula por Monitoreo, reportada a </w:t>
            </w:r>
            <w:r w:rsidR="00B03DF9" w:rsidRPr="007E5D95">
              <w:rPr>
                <w:b/>
                <w:bCs/>
              </w:rPr>
              <w:t xml:space="preserve">ODK </w:t>
            </w:r>
            <w:r w:rsidR="00B03DF9">
              <w:rPr>
                <w:b/>
                <w:bCs/>
              </w:rPr>
              <w:t>(</w:t>
            </w:r>
            <w:r w:rsidR="00B03DF9" w:rsidRPr="007E5D95">
              <w:rPr>
                <w:b/>
                <w:bCs/>
              </w:rPr>
              <w:t xml:space="preserve">Los datos de </w:t>
            </w:r>
            <w:r w:rsidR="00B03DF9">
              <w:rPr>
                <w:b/>
                <w:bCs/>
              </w:rPr>
              <w:t>matrícula</w:t>
            </w:r>
            <w:r w:rsidR="00B03DF9" w:rsidRPr="007E5D95">
              <w:rPr>
                <w:b/>
                <w:bCs/>
              </w:rPr>
              <w:t xml:space="preserve"> los arroja el formato de reporte)</w:t>
            </w:r>
          </w:p>
          <w:p w:rsidR="00477E59" w:rsidRPr="00E21976" w:rsidRDefault="00B621EF" w:rsidP="00C0591C">
            <w:pPr>
              <w:spacing w:after="0" w:line="240" w:lineRule="auto"/>
              <w:rPr>
                <w:b/>
                <w:bCs/>
              </w:rPr>
            </w:pPr>
            <w:r w:rsidRPr="00E21976">
              <w:rPr>
                <w:b/>
                <w:bCs/>
              </w:rPr>
              <w:t>Reportada</w:t>
            </w:r>
            <w:r w:rsidR="00C0591C" w:rsidRPr="00E21976">
              <w:rPr>
                <w:b/>
                <w:bCs/>
              </w:rPr>
              <w:t xml:space="preserve"> a ODK</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rsidR="00477E59" w:rsidRPr="00E21976" w:rsidRDefault="00477E59" w:rsidP="00815B9D">
            <w:pPr>
              <w:spacing w:after="0" w:line="240" w:lineRule="auto"/>
              <w:jc w:val="center"/>
              <w:rPr>
                <w:b/>
                <w:bCs/>
              </w:rPr>
            </w:pPr>
            <w:r w:rsidRPr="00E21976">
              <w:rPr>
                <w:b/>
                <w:bCs/>
              </w:rPr>
              <w:t xml:space="preserve">Total </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rsidR="00477E59" w:rsidRPr="00E21976" w:rsidRDefault="00C0591C" w:rsidP="00815B9D">
            <w:pPr>
              <w:spacing w:after="0" w:line="240" w:lineRule="auto"/>
              <w:jc w:val="center"/>
              <w:rPr>
                <w:b/>
                <w:bCs/>
              </w:rPr>
            </w:pPr>
            <w:r w:rsidRPr="00E21976">
              <w:rPr>
                <w:b/>
                <w:bCs/>
              </w:rPr>
              <w:t>Matricula SACE</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rsidR="00477E59" w:rsidRPr="00E21976" w:rsidRDefault="00477E59" w:rsidP="00815B9D">
            <w:pPr>
              <w:spacing w:after="0" w:line="240" w:lineRule="auto"/>
              <w:jc w:val="center"/>
              <w:rPr>
                <w:b/>
                <w:bCs/>
              </w:rPr>
            </w:pPr>
            <w:r w:rsidRPr="00E21976">
              <w:rPr>
                <w:b/>
                <w:bCs/>
              </w:rPr>
              <w:t xml:space="preserve">Porcentaje </w:t>
            </w:r>
            <w:r w:rsidR="00C0591C" w:rsidRPr="00E21976">
              <w:rPr>
                <w:b/>
                <w:bCs/>
              </w:rPr>
              <w:t>matricula por Monitoreo</w:t>
            </w:r>
          </w:p>
        </w:tc>
      </w:tr>
      <w:tr w:rsidR="00477E59" w:rsidRPr="002666C0" w:rsidTr="00E21976">
        <w:trPr>
          <w:trHeight w:val="173"/>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477E59" w:rsidRPr="003A17E0" w:rsidRDefault="00477E59" w:rsidP="00815B9D">
            <w:pPr>
              <w:spacing w:after="0" w:line="240" w:lineRule="auto"/>
              <w:rPr>
                <w:bCs/>
              </w:rPr>
            </w:pPr>
          </w:p>
        </w:tc>
        <w:tc>
          <w:tcPr>
            <w:tcW w:w="1134" w:type="dxa"/>
            <w:tcBorders>
              <w:top w:val="nil"/>
              <w:left w:val="nil"/>
              <w:bottom w:val="single" w:sz="4" w:space="0" w:color="auto"/>
              <w:right w:val="single" w:sz="4" w:space="0" w:color="auto"/>
            </w:tcBorders>
            <w:shd w:val="clear" w:color="auto" w:fill="767171" w:themeFill="background2" w:themeFillShade="80"/>
            <w:noWrap/>
            <w:vAlign w:val="bottom"/>
            <w:hideMark/>
          </w:tcPr>
          <w:p w:rsidR="00477E59" w:rsidRPr="00E21976" w:rsidRDefault="00097C8B" w:rsidP="00815B9D">
            <w:pPr>
              <w:spacing w:after="0" w:line="240" w:lineRule="auto"/>
              <w:rPr>
                <w:b/>
                <w:bCs/>
              </w:rPr>
            </w:pPr>
            <w:r w:rsidRPr="00E21976">
              <w:rPr>
                <w:b/>
                <w:bCs/>
              </w:rPr>
              <w:t>Pre básica</w:t>
            </w:r>
            <w:r w:rsidR="00477E59" w:rsidRPr="00E21976">
              <w:rPr>
                <w:b/>
                <w:bCs/>
              </w:rPr>
              <w:t xml:space="preserve"> </w:t>
            </w:r>
          </w:p>
        </w:tc>
        <w:tc>
          <w:tcPr>
            <w:tcW w:w="850" w:type="dxa"/>
            <w:tcBorders>
              <w:top w:val="nil"/>
              <w:left w:val="nil"/>
              <w:bottom w:val="single" w:sz="4" w:space="0" w:color="auto"/>
              <w:right w:val="single" w:sz="4" w:space="0" w:color="auto"/>
            </w:tcBorders>
            <w:shd w:val="clear" w:color="auto" w:fill="767171" w:themeFill="background2" w:themeFillShade="80"/>
            <w:noWrap/>
            <w:vAlign w:val="bottom"/>
            <w:hideMark/>
          </w:tcPr>
          <w:p w:rsidR="00477E59" w:rsidRPr="00E21976" w:rsidRDefault="00477E59" w:rsidP="00815B9D">
            <w:pPr>
              <w:spacing w:after="0" w:line="240" w:lineRule="auto"/>
              <w:rPr>
                <w:b/>
                <w:bCs/>
              </w:rPr>
            </w:pPr>
            <w:r w:rsidRPr="00E21976">
              <w:rPr>
                <w:b/>
                <w:bCs/>
              </w:rPr>
              <w:t xml:space="preserve">Básica </w:t>
            </w:r>
          </w:p>
        </w:tc>
        <w:tc>
          <w:tcPr>
            <w:tcW w:w="993" w:type="dxa"/>
            <w:tcBorders>
              <w:top w:val="nil"/>
              <w:left w:val="nil"/>
              <w:bottom w:val="single" w:sz="4" w:space="0" w:color="auto"/>
              <w:right w:val="single" w:sz="4" w:space="0" w:color="auto"/>
            </w:tcBorders>
            <w:shd w:val="clear" w:color="auto" w:fill="767171" w:themeFill="background2" w:themeFillShade="80"/>
            <w:noWrap/>
            <w:vAlign w:val="bottom"/>
            <w:hideMark/>
          </w:tcPr>
          <w:p w:rsidR="00477E59" w:rsidRPr="00E21976" w:rsidRDefault="00477E59" w:rsidP="00815B9D">
            <w:pPr>
              <w:spacing w:after="0" w:line="240" w:lineRule="auto"/>
              <w:rPr>
                <w:b/>
                <w:bCs/>
              </w:rPr>
            </w:pPr>
            <w:r w:rsidRPr="00E21976">
              <w:rPr>
                <w:b/>
                <w:bCs/>
              </w:rPr>
              <w:t xml:space="preserve">Media </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77E59" w:rsidRPr="003A17E0" w:rsidRDefault="00477E59" w:rsidP="00815B9D">
            <w:pPr>
              <w:spacing w:after="0" w:line="240" w:lineRule="auto"/>
              <w:rPr>
                <w:bC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77E59" w:rsidRPr="003A17E0" w:rsidRDefault="00477E59" w:rsidP="00815B9D">
            <w:pPr>
              <w:spacing w:after="0" w:line="240" w:lineRule="auto"/>
              <w:rPr>
                <w:bCs/>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477E59" w:rsidRPr="003A17E0" w:rsidRDefault="00477E59" w:rsidP="00815B9D">
            <w:pPr>
              <w:spacing w:after="0" w:line="240" w:lineRule="auto"/>
              <w:rPr>
                <w:bCs/>
              </w:rPr>
            </w:pPr>
          </w:p>
        </w:tc>
      </w:tr>
      <w:tr w:rsidR="00477E59" w:rsidRPr="002666C0" w:rsidTr="00815B9D">
        <w:trPr>
          <w:trHeight w:val="17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Primer Monitoreo (19 - 22 de mayo 2021)</w:t>
            </w:r>
          </w:p>
        </w:tc>
        <w:tc>
          <w:tcPr>
            <w:tcW w:w="1134"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587554">
              <w:rPr>
                <w:bCs/>
              </w:rPr>
              <w:t>2238</w:t>
            </w:r>
          </w:p>
        </w:tc>
        <w:tc>
          <w:tcPr>
            <w:tcW w:w="850"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587554">
              <w:rPr>
                <w:bCs/>
              </w:rPr>
              <w:t>11574</w:t>
            </w:r>
          </w:p>
        </w:tc>
        <w:tc>
          <w:tcPr>
            <w:tcW w:w="993" w:type="dxa"/>
            <w:tcBorders>
              <w:top w:val="nil"/>
              <w:left w:val="nil"/>
              <w:bottom w:val="single" w:sz="4" w:space="0" w:color="auto"/>
              <w:right w:val="single" w:sz="4" w:space="0" w:color="auto"/>
            </w:tcBorders>
            <w:shd w:val="clear" w:color="auto" w:fill="auto"/>
            <w:noWrap/>
            <w:vAlign w:val="bottom"/>
            <w:hideMark/>
          </w:tcPr>
          <w:p w:rsidR="00477E59" w:rsidRPr="003A17E0" w:rsidRDefault="00587554" w:rsidP="00815B9D">
            <w:pPr>
              <w:spacing w:after="0" w:line="240" w:lineRule="auto"/>
              <w:rPr>
                <w:bCs/>
              </w:rPr>
            </w:pPr>
            <w:r>
              <w:rPr>
                <w:bCs/>
              </w:rPr>
              <w:t>1427</w:t>
            </w:r>
          </w:p>
        </w:tc>
        <w:tc>
          <w:tcPr>
            <w:tcW w:w="851" w:type="dxa"/>
            <w:tcBorders>
              <w:top w:val="nil"/>
              <w:left w:val="nil"/>
              <w:bottom w:val="single" w:sz="4" w:space="0" w:color="auto"/>
              <w:right w:val="single" w:sz="4" w:space="0" w:color="auto"/>
            </w:tcBorders>
            <w:shd w:val="clear" w:color="auto" w:fill="auto"/>
            <w:noWrap/>
            <w:vAlign w:val="bottom"/>
            <w:hideMark/>
          </w:tcPr>
          <w:p w:rsidR="00477E59" w:rsidRPr="003A17E0" w:rsidRDefault="001902D0" w:rsidP="00815B9D">
            <w:pPr>
              <w:spacing w:after="0" w:line="240" w:lineRule="auto"/>
              <w:rPr>
                <w:bCs/>
              </w:rPr>
            </w:pPr>
            <w:r>
              <w:rPr>
                <w:bCs/>
              </w:rPr>
              <w:t>15239</w:t>
            </w:r>
          </w:p>
        </w:tc>
        <w:tc>
          <w:tcPr>
            <w:tcW w:w="1700"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882855">
              <w:rPr>
                <w:bCs/>
              </w:rPr>
              <w:t>29478</w:t>
            </w:r>
          </w:p>
        </w:tc>
        <w:tc>
          <w:tcPr>
            <w:tcW w:w="1508"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882855">
              <w:rPr>
                <w:bCs/>
              </w:rPr>
              <w:t>51.69%</w:t>
            </w:r>
          </w:p>
        </w:tc>
      </w:tr>
      <w:tr w:rsidR="00477E59" w:rsidRPr="002666C0" w:rsidTr="00815B9D">
        <w:trPr>
          <w:trHeight w:val="17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Segundo Monitoreo (16 - 19 de junio 2021)</w:t>
            </w:r>
          </w:p>
        </w:tc>
        <w:tc>
          <w:tcPr>
            <w:tcW w:w="1134"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587554">
              <w:rPr>
                <w:bCs/>
              </w:rPr>
              <w:t>2099</w:t>
            </w:r>
          </w:p>
        </w:tc>
        <w:tc>
          <w:tcPr>
            <w:tcW w:w="850"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587554">
              <w:rPr>
                <w:bCs/>
              </w:rPr>
              <w:t>11562</w:t>
            </w:r>
          </w:p>
        </w:tc>
        <w:tc>
          <w:tcPr>
            <w:tcW w:w="993" w:type="dxa"/>
            <w:tcBorders>
              <w:top w:val="nil"/>
              <w:left w:val="nil"/>
              <w:bottom w:val="single" w:sz="4" w:space="0" w:color="auto"/>
              <w:right w:val="single" w:sz="4" w:space="0" w:color="auto"/>
            </w:tcBorders>
            <w:shd w:val="clear" w:color="auto" w:fill="auto"/>
            <w:noWrap/>
            <w:vAlign w:val="bottom"/>
            <w:hideMark/>
          </w:tcPr>
          <w:p w:rsidR="00477E59" w:rsidRPr="003A17E0" w:rsidRDefault="00587554" w:rsidP="00815B9D">
            <w:pPr>
              <w:spacing w:after="0" w:line="240" w:lineRule="auto"/>
              <w:rPr>
                <w:bCs/>
              </w:rPr>
            </w:pPr>
            <w:r>
              <w:rPr>
                <w:bCs/>
              </w:rPr>
              <w:t>1430</w:t>
            </w:r>
          </w:p>
        </w:tc>
        <w:tc>
          <w:tcPr>
            <w:tcW w:w="851" w:type="dxa"/>
            <w:tcBorders>
              <w:top w:val="nil"/>
              <w:left w:val="nil"/>
              <w:bottom w:val="single" w:sz="4" w:space="0" w:color="auto"/>
              <w:right w:val="single" w:sz="4" w:space="0" w:color="auto"/>
            </w:tcBorders>
            <w:shd w:val="clear" w:color="auto" w:fill="auto"/>
            <w:noWrap/>
            <w:vAlign w:val="bottom"/>
            <w:hideMark/>
          </w:tcPr>
          <w:p w:rsidR="00477E59" w:rsidRPr="003A17E0" w:rsidRDefault="001902D0" w:rsidP="00815B9D">
            <w:pPr>
              <w:spacing w:after="0" w:line="240" w:lineRule="auto"/>
              <w:rPr>
                <w:bCs/>
              </w:rPr>
            </w:pPr>
            <w:r>
              <w:rPr>
                <w:bCs/>
              </w:rPr>
              <w:t>15091</w:t>
            </w:r>
          </w:p>
        </w:tc>
        <w:tc>
          <w:tcPr>
            <w:tcW w:w="1700"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882855">
              <w:rPr>
                <w:bCs/>
              </w:rPr>
              <w:t>29478</w:t>
            </w:r>
          </w:p>
        </w:tc>
        <w:tc>
          <w:tcPr>
            <w:tcW w:w="1508"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882855">
              <w:rPr>
                <w:bCs/>
              </w:rPr>
              <w:t>51.19%</w:t>
            </w:r>
          </w:p>
        </w:tc>
      </w:tr>
      <w:tr w:rsidR="00477E59" w:rsidRPr="002666C0" w:rsidTr="00815B9D">
        <w:trPr>
          <w:trHeight w:val="17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Tercer Monitoreo (21 - 24 de Julio 2021)</w:t>
            </w:r>
          </w:p>
        </w:tc>
        <w:tc>
          <w:tcPr>
            <w:tcW w:w="1134"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587554">
              <w:rPr>
                <w:bCs/>
              </w:rPr>
              <w:t>1647</w:t>
            </w:r>
          </w:p>
        </w:tc>
        <w:tc>
          <w:tcPr>
            <w:tcW w:w="850"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587554">
              <w:rPr>
                <w:bCs/>
              </w:rPr>
              <w:t>10040</w:t>
            </w:r>
          </w:p>
        </w:tc>
        <w:tc>
          <w:tcPr>
            <w:tcW w:w="993" w:type="dxa"/>
            <w:tcBorders>
              <w:top w:val="nil"/>
              <w:left w:val="nil"/>
              <w:bottom w:val="single" w:sz="4" w:space="0" w:color="auto"/>
              <w:right w:val="single" w:sz="4" w:space="0" w:color="auto"/>
            </w:tcBorders>
            <w:shd w:val="clear" w:color="auto" w:fill="auto"/>
            <w:noWrap/>
            <w:vAlign w:val="bottom"/>
            <w:hideMark/>
          </w:tcPr>
          <w:p w:rsidR="00477E59" w:rsidRPr="003A17E0" w:rsidRDefault="00587554" w:rsidP="00815B9D">
            <w:pPr>
              <w:spacing w:after="0" w:line="240" w:lineRule="auto"/>
              <w:rPr>
                <w:bCs/>
              </w:rPr>
            </w:pPr>
            <w:r>
              <w:rPr>
                <w:bCs/>
              </w:rPr>
              <w:t>1150</w:t>
            </w:r>
          </w:p>
        </w:tc>
        <w:tc>
          <w:tcPr>
            <w:tcW w:w="851" w:type="dxa"/>
            <w:tcBorders>
              <w:top w:val="nil"/>
              <w:left w:val="nil"/>
              <w:bottom w:val="single" w:sz="4" w:space="0" w:color="auto"/>
              <w:right w:val="single" w:sz="4" w:space="0" w:color="auto"/>
            </w:tcBorders>
            <w:shd w:val="clear" w:color="auto" w:fill="auto"/>
            <w:noWrap/>
            <w:vAlign w:val="bottom"/>
            <w:hideMark/>
          </w:tcPr>
          <w:p w:rsidR="00477E59" w:rsidRPr="003A17E0" w:rsidRDefault="001902D0" w:rsidP="00815B9D">
            <w:pPr>
              <w:spacing w:after="0" w:line="240" w:lineRule="auto"/>
              <w:rPr>
                <w:bCs/>
              </w:rPr>
            </w:pPr>
            <w:r>
              <w:rPr>
                <w:bCs/>
              </w:rPr>
              <w:t>12837</w:t>
            </w:r>
          </w:p>
        </w:tc>
        <w:tc>
          <w:tcPr>
            <w:tcW w:w="1700"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882855">
              <w:rPr>
                <w:bCs/>
              </w:rPr>
              <w:t>29478</w:t>
            </w:r>
          </w:p>
        </w:tc>
        <w:tc>
          <w:tcPr>
            <w:tcW w:w="1508"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E7711D">
              <w:rPr>
                <w:bCs/>
              </w:rPr>
              <w:t>43.54%</w:t>
            </w:r>
          </w:p>
        </w:tc>
      </w:tr>
      <w:tr w:rsidR="00477E59" w:rsidRPr="002666C0" w:rsidTr="00815B9D">
        <w:trPr>
          <w:trHeight w:val="17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Cuarto Monitoreo (18 - 21 de agosto 2021)</w:t>
            </w:r>
          </w:p>
        </w:tc>
        <w:tc>
          <w:tcPr>
            <w:tcW w:w="1134"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587554">
              <w:rPr>
                <w:bCs/>
              </w:rPr>
              <w:t>1606</w:t>
            </w:r>
          </w:p>
        </w:tc>
        <w:tc>
          <w:tcPr>
            <w:tcW w:w="850"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587554">
              <w:rPr>
                <w:bCs/>
              </w:rPr>
              <w:t>10375</w:t>
            </w:r>
          </w:p>
        </w:tc>
        <w:tc>
          <w:tcPr>
            <w:tcW w:w="993" w:type="dxa"/>
            <w:tcBorders>
              <w:top w:val="nil"/>
              <w:left w:val="nil"/>
              <w:bottom w:val="single" w:sz="4" w:space="0" w:color="auto"/>
              <w:right w:val="single" w:sz="4" w:space="0" w:color="auto"/>
            </w:tcBorders>
            <w:shd w:val="clear" w:color="auto" w:fill="auto"/>
            <w:noWrap/>
            <w:vAlign w:val="bottom"/>
            <w:hideMark/>
          </w:tcPr>
          <w:p w:rsidR="00477E59" w:rsidRPr="003A17E0" w:rsidRDefault="00587554" w:rsidP="00815B9D">
            <w:pPr>
              <w:spacing w:after="0" w:line="240" w:lineRule="auto"/>
              <w:rPr>
                <w:bCs/>
              </w:rPr>
            </w:pPr>
            <w:r>
              <w:rPr>
                <w:bCs/>
              </w:rPr>
              <w:t>1209</w:t>
            </w:r>
          </w:p>
        </w:tc>
        <w:tc>
          <w:tcPr>
            <w:tcW w:w="851" w:type="dxa"/>
            <w:tcBorders>
              <w:top w:val="nil"/>
              <w:left w:val="nil"/>
              <w:bottom w:val="single" w:sz="4" w:space="0" w:color="auto"/>
              <w:right w:val="single" w:sz="4" w:space="0" w:color="auto"/>
            </w:tcBorders>
            <w:shd w:val="clear" w:color="auto" w:fill="auto"/>
            <w:noWrap/>
            <w:vAlign w:val="bottom"/>
            <w:hideMark/>
          </w:tcPr>
          <w:p w:rsidR="00477E59" w:rsidRPr="003A17E0" w:rsidRDefault="001902D0" w:rsidP="00815B9D">
            <w:pPr>
              <w:spacing w:after="0" w:line="240" w:lineRule="auto"/>
              <w:rPr>
                <w:bCs/>
              </w:rPr>
            </w:pPr>
            <w:r>
              <w:rPr>
                <w:bCs/>
              </w:rPr>
              <w:t>13190</w:t>
            </w:r>
          </w:p>
        </w:tc>
        <w:tc>
          <w:tcPr>
            <w:tcW w:w="1700"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882855">
              <w:rPr>
                <w:bCs/>
              </w:rPr>
              <w:t>29478</w:t>
            </w:r>
          </w:p>
        </w:tc>
        <w:tc>
          <w:tcPr>
            <w:tcW w:w="1508"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E7711D">
              <w:rPr>
                <w:bCs/>
              </w:rPr>
              <w:t>44.74%</w:t>
            </w:r>
          </w:p>
        </w:tc>
      </w:tr>
      <w:tr w:rsidR="00477E59" w:rsidRPr="002666C0" w:rsidTr="00815B9D">
        <w:trPr>
          <w:trHeight w:val="17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Quinto Monitoreo (22 - 25 de septiembre 2021)</w:t>
            </w:r>
          </w:p>
        </w:tc>
        <w:tc>
          <w:tcPr>
            <w:tcW w:w="1134" w:type="dxa"/>
            <w:tcBorders>
              <w:top w:val="nil"/>
              <w:left w:val="nil"/>
              <w:bottom w:val="single" w:sz="4" w:space="0" w:color="auto"/>
              <w:right w:val="single" w:sz="4" w:space="0" w:color="auto"/>
            </w:tcBorders>
            <w:shd w:val="clear" w:color="auto" w:fill="auto"/>
            <w:noWrap/>
            <w:vAlign w:val="bottom"/>
            <w:hideMark/>
          </w:tcPr>
          <w:p w:rsidR="00477E59" w:rsidRPr="003A17E0" w:rsidRDefault="00882855" w:rsidP="00E7711D">
            <w:pPr>
              <w:spacing w:after="0" w:line="240" w:lineRule="auto"/>
              <w:rPr>
                <w:bCs/>
              </w:rPr>
            </w:pPr>
            <w:r>
              <w:rPr>
                <w:bCs/>
              </w:rPr>
              <w:t>1574</w:t>
            </w:r>
          </w:p>
        </w:tc>
        <w:tc>
          <w:tcPr>
            <w:tcW w:w="850" w:type="dxa"/>
            <w:tcBorders>
              <w:top w:val="nil"/>
              <w:left w:val="nil"/>
              <w:bottom w:val="single" w:sz="4" w:space="0" w:color="auto"/>
              <w:right w:val="single" w:sz="4" w:space="0" w:color="auto"/>
            </w:tcBorders>
            <w:shd w:val="clear" w:color="auto" w:fill="auto"/>
            <w:noWrap/>
            <w:vAlign w:val="bottom"/>
            <w:hideMark/>
          </w:tcPr>
          <w:p w:rsidR="00477E59" w:rsidRPr="003A17E0" w:rsidRDefault="00882855" w:rsidP="00E7711D">
            <w:pPr>
              <w:spacing w:after="0" w:line="240" w:lineRule="auto"/>
              <w:rPr>
                <w:bCs/>
              </w:rPr>
            </w:pPr>
            <w:r>
              <w:rPr>
                <w:bCs/>
              </w:rPr>
              <w:t>8727</w:t>
            </w:r>
          </w:p>
        </w:tc>
        <w:tc>
          <w:tcPr>
            <w:tcW w:w="993" w:type="dxa"/>
            <w:tcBorders>
              <w:top w:val="nil"/>
              <w:left w:val="nil"/>
              <w:bottom w:val="single" w:sz="4" w:space="0" w:color="auto"/>
              <w:right w:val="single" w:sz="4" w:space="0" w:color="auto"/>
            </w:tcBorders>
            <w:shd w:val="clear" w:color="auto" w:fill="auto"/>
            <w:noWrap/>
            <w:vAlign w:val="bottom"/>
            <w:hideMark/>
          </w:tcPr>
          <w:p w:rsidR="00477E59" w:rsidRPr="003A17E0" w:rsidRDefault="00882855" w:rsidP="00E7711D">
            <w:pPr>
              <w:spacing w:after="0" w:line="240" w:lineRule="auto"/>
              <w:rPr>
                <w:bCs/>
              </w:rPr>
            </w:pPr>
            <w:r>
              <w:rPr>
                <w:bCs/>
              </w:rPr>
              <w:t>953</w:t>
            </w:r>
          </w:p>
        </w:tc>
        <w:tc>
          <w:tcPr>
            <w:tcW w:w="851" w:type="dxa"/>
            <w:tcBorders>
              <w:top w:val="nil"/>
              <w:left w:val="nil"/>
              <w:bottom w:val="single" w:sz="4" w:space="0" w:color="auto"/>
              <w:right w:val="single" w:sz="4" w:space="0" w:color="auto"/>
            </w:tcBorders>
            <w:shd w:val="clear" w:color="auto" w:fill="auto"/>
            <w:noWrap/>
            <w:vAlign w:val="bottom"/>
            <w:hideMark/>
          </w:tcPr>
          <w:p w:rsidR="00477E59" w:rsidRPr="003A17E0" w:rsidRDefault="00882855" w:rsidP="00E7711D">
            <w:pPr>
              <w:spacing w:after="0" w:line="240" w:lineRule="auto"/>
              <w:rPr>
                <w:bCs/>
              </w:rPr>
            </w:pPr>
            <w:r>
              <w:rPr>
                <w:bCs/>
              </w:rPr>
              <w:t>11254</w:t>
            </w:r>
          </w:p>
        </w:tc>
        <w:tc>
          <w:tcPr>
            <w:tcW w:w="1700" w:type="dxa"/>
            <w:tcBorders>
              <w:top w:val="nil"/>
              <w:left w:val="nil"/>
              <w:bottom w:val="single" w:sz="4" w:space="0" w:color="auto"/>
              <w:right w:val="single" w:sz="4" w:space="0" w:color="auto"/>
            </w:tcBorders>
            <w:shd w:val="clear" w:color="auto" w:fill="auto"/>
            <w:noWrap/>
            <w:vAlign w:val="bottom"/>
            <w:hideMark/>
          </w:tcPr>
          <w:p w:rsidR="00477E59" w:rsidRPr="003A17E0" w:rsidRDefault="00882855" w:rsidP="00882855">
            <w:pPr>
              <w:spacing w:after="0" w:line="240" w:lineRule="auto"/>
              <w:rPr>
                <w:bCs/>
              </w:rPr>
            </w:pPr>
            <w:r>
              <w:rPr>
                <w:bCs/>
              </w:rPr>
              <w:t>29478</w:t>
            </w:r>
          </w:p>
        </w:tc>
        <w:tc>
          <w:tcPr>
            <w:tcW w:w="1508" w:type="dxa"/>
            <w:tcBorders>
              <w:top w:val="nil"/>
              <w:left w:val="nil"/>
              <w:bottom w:val="single" w:sz="4" w:space="0" w:color="auto"/>
              <w:right w:val="single" w:sz="4" w:space="0" w:color="auto"/>
            </w:tcBorders>
            <w:shd w:val="clear" w:color="auto" w:fill="auto"/>
            <w:noWrap/>
            <w:vAlign w:val="bottom"/>
            <w:hideMark/>
          </w:tcPr>
          <w:p w:rsidR="00477E59" w:rsidRPr="003A17E0" w:rsidRDefault="00E7711D" w:rsidP="00E7711D">
            <w:pPr>
              <w:spacing w:after="0" w:line="240" w:lineRule="auto"/>
              <w:rPr>
                <w:bCs/>
              </w:rPr>
            </w:pPr>
            <w:r>
              <w:rPr>
                <w:bCs/>
              </w:rPr>
              <w:t>38.17%</w:t>
            </w:r>
          </w:p>
        </w:tc>
      </w:tr>
      <w:tr w:rsidR="00477E59" w:rsidRPr="002666C0" w:rsidTr="00815B9D">
        <w:trPr>
          <w:trHeight w:val="17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Sexto Monitoreo (20 - 23 de octubre 2021)</w:t>
            </w:r>
          </w:p>
        </w:tc>
        <w:tc>
          <w:tcPr>
            <w:tcW w:w="1134"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882855">
              <w:rPr>
                <w:bCs/>
              </w:rPr>
              <w:t>1775</w:t>
            </w:r>
          </w:p>
        </w:tc>
        <w:tc>
          <w:tcPr>
            <w:tcW w:w="850" w:type="dxa"/>
            <w:tcBorders>
              <w:top w:val="nil"/>
              <w:left w:val="nil"/>
              <w:bottom w:val="single" w:sz="4" w:space="0" w:color="auto"/>
              <w:right w:val="single" w:sz="4" w:space="0" w:color="auto"/>
            </w:tcBorders>
            <w:shd w:val="clear" w:color="auto" w:fill="auto"/>
            <w:noWrap/>
            <w:vAlign w:val="bottom"/>
            <w:hideMark/>
          </w:tcPr>
          <w:p w:rsidR="00477E59" w:rsidRPr="003A17E0" w:rsidRDefault="00882855" w:rsidP="00815B9D">
            <w:pPr>
              <w:spacing w:after="0" w:line="240" w:lineRule="auto"/>
              <w:rPr>
                <w:bCs/>
              </w:rPr>
            </w:pPr>
            <w:r>
              <w:rPr>
                <w:bCs/>
              </w:rPr>
              <w:t>9121</w:t>
            </w:r>
          </w:p>
        </w:tc>
        <w:tc>
          <w:tcPr>
            <w:tcW w:w="993" w:type="dxa"/>
            <w:tcBorders>
              <w:top w:val="nil"/>
              <w:left w:val="nil"/>
              <w:bottom w:val="single" w:sz="4" w:space="0" w:color="auto"/>
              <w:right w:val="single" w:sz="4" w:space="0" w:color="auto"/>
            </w:tcBorders>
            <w:shd w:val="clear" w:color="auto" w:fill="auto"/>
            <w:noWrap/>
            <w:vAlign w:val="bottom"/>
            <w:hideMark/>
          </w:tcPr>
          <w:p w:rsidR="00477E59" w:rsidRPr="003A17E0" w:rsidRDefault="00882855" w:rsidP="00815B9D">
            <w:pPr>
              <w:spacing w:after="0" w:line="240" w:lineRule="auto"/>
              <w:rPr>
                <w:bCs/>
              </w:rPr>
            </w:pPr>
            <w:r>
              <w:rPr>
                <w:bCs/>
              </w:rPr>
              <w:t>988</w:t>
            </w:r>
          </w:p>
        </w:tc>
        <w:tc>
          <w:tcPr>
            <w:tcW w:w="851"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882855">
              <w:rPr>
                <w:bCs/>
              </w:rPr>
              <w:t>11884</w:t>
            </w:r>
          </w:p>
        </w:tc>
        <w:tc>
          <w:tcPr>
            <w:tcW w:w="1700"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E7711D">
              <w:rPr>
                <w:bCs/>
              </w:rPr>
              <w:t>29478</w:t>
            </w:r>
          </w:p>
        </w:tc>
        <w:tc>
          <w:tcPr>
            <w:tcW w:w="1508" w:type="dxa"/>
            <w:tcBorders>
              <w:top w:val="nil"/>
              <w:left w:val="nil"/>
              <w:bottom w:val="single" w:sz="4" w:space="0" w:color="auto"/>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E7711D">
              <w:rPr>
                <w:bCs/>
              </w:rPr>
              <w:t>40.31%</w:t>
            </w:r>
          </w:p>
        </w:tc>
      </w:tr>
      <w:tr w:rsidR="00477E59" w:rsidRPr="002666C0" w:rsidTr="006909AE">
        <w:trPr>
          <w:trHeight w:val="173"/>
        </w:trPr>
        <w:tc>
          <w:tcPr>
            <w:tcW w:w="1980" w:type="dxa"/>
            <w:tcBorders>
              <w:top w:val="nil"/>
              <w:left w:val="single" w:sz="4" w:space="0" w:color="auto"/>
              <w:bottom w:val="nil"/>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xml:space="preserve">Total </w:t>
            </w:r>
          </w:p>
        </w:tc>
        <w:tc>
          <w:tcPr>
            <w:tcW w:w="1134" w:type="dxa"/>
            <w:tcBorders>
              <w:top w:val="nil"/>
              <w:left w:val="nil"/>
              <w:bottom w:val="nil"/>
              <w:right w:val="single" w:sz="4" w:space="0" w:color="auto"/>
            </w:tcBorders>
            <w:shd w:val="clear" w:color="auto" w:fill="auto"/>
            <w:noWrap/>
            <w:vAlign w:val="bottom"/>
            <w:hideMark/>
          </w:tcPr>
          <w:p w:rsidR="00477E59" w:rsidRPr="003A17E0" w:rsidRDefault="00477E59" w:rsidP="00B81155">
            <w:pPr>
              <w:spacing w:after="0" w:line="240" w:lineRule="auto"/>
              <w:rPr>
                <w:bCs/>
              </w:rPr>
            </w:pPr>
            <w:r w:rsidRPr="003A17E0">
              <w:rPr>
                <w:bCs/>
              </w:rPr>
              <w:t> </w:t>
            </w:r>
          </w:p>
        </w:tc>
        <w:tc>
          <w:tcPr>
            <w:tcW w:w="850" w:type="dxa"/>
            <w:tcBorders>
              <w:top w:val="nil"/>
              <w:left w:val="nil"/>
              <w:bottom w:val="nil"/>
              <w:right w:val="single" w:sz="4" w:space="0" w:color="auto"/>
            </w:tcBorders>
            <w:shd w:val="clear" w:color="auto" w:fill="auto"/>
            <w:noWrap/>
            <w:vAlign w:val="bottom"/>
            <w:hideMark/>
          </w:tcPr>
          <w:p w:rsidR="00477E59" w:rsidRPr="003A17E0" w:rsidRDefault="00477E59" w:rsidP="00B81155">
            <w:pPr>
              <w:spacing w:after="0" w:line="240" w:lineRule="auto"/>
              <w:rPr>
                <w:bCs/>
              </w:rPr>
            </w:pPr>
            <w:r w:rsidRPr="003A17E0">
              <w:rPr>
                <w:bCs/>
              </w:rPr>
              <w:t> </w:t>
            </w:r>
          </w:p>
        </w:tc>
        <w:tc>
          <w:tcPr>
            <w:tcW w:w="993" w:type="dxa"/>
            <w:tcBorders>
              <w:top w:val="nil"/>
              <w:left w:val="nil"/>
              <w:bottom w:val="nil"/>
              <w:right w:val="single" w:sz="4" w:space="0" w:color="auto"/>
            </w:tcBorders>
            <w:shd w:val="clear" w:color="auto" w:fill="auto"/>
            <w:noWrap/>
            <w:vAlign w:val="bottom"/>
            <w:hideMark/>
          </w:tcPr>
          <w:p w:rsidR="00477E59" w:rsidRPr="003A17E0" w:rsidRDefault="00477E59" w:rsidP="00B81155">
            <w:pPr>
              <w:spacing w:after="0" w:line="240" w:lineRule="auto"/>
              <w:rPr>
                <w:bCs/>
              </w:rPr>
            </w:pPr>
            <w:r w:rsidRPr="003A17E0">
              <w:rPr>
                <w:bCs/>
              </w:rPr>
              <w:t> </w:t>
            </w:r>
          </w:p>
        </w:tc>
        <w:tc>
          <w:tcPr>
            <w:tcW w:w="851" w:type="dxa"/>
            <w:tcBorders>
              <w:top w:val="nil"/>
              <w:left w:val="nil"/>
              <w:bottom w:val="nil"/>
              <w:right w:val="single" w:sz="4" w:space="0" w:color="auto"/>
            </w:tcBorders>
            <w:shd w:val="clear" w:color="auto" w:fill="auto"/>
            <w:noWrap/>
            <w:vAlign w:val="bottom"/>
            <w:hideMark/>
          </w:tcPr>
          <w:p w:rsidR="00477E59" w:rsidRPr="003A17E0" w:rsidRDefault="00477E59" w:rsidP="00B81155">
            <w:pPr>
              <w:spacing w:after="0" w:line="240" w:lineRule="auto"/>
              <w:rPr>
                <w:bCs/>
              </w:rPr>
            </w:pPr>
            <w:r w:rsidRPr="003A17E0">
              <w:rPr>
                <w:bCs/>
              </w:rPr>
              <w:t> </w:t>
            </w:r>
          </w:p>
        </w:tc>
        <w:tc>
          <w:tcPr>
            <w:tcW w:w="1700" w:type="dxa"/>
            <w:tcBorders>
              <w:top w:val="nil"/>
              <w:left w:val="nil"/>
              <w:bottom w:val="nil"/>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r w:rsidR="00B81155">
              <w:rPr>
                <w:bCs/>
              </w:rPr>
              <w:t>29478</w:t>
            </w:r>
          </w:p>
        </w:tc>
        <w:tc>
          <w:tcPr>
            <w:tcW w:w="1508" w:type="dxa"/>
            <w:tcBorders>
              <w:top w:val="nil"/>
              <w:left w:val="nil"/>
              <w:bottom w:val="nil"/>
              <w:right w:val="single" w:sz="4" w:space="0" w:color="auto"/>
            </w:tcBorders>
            <w:shd w:val="clear" w:color="auto" w:fill="auto"/>
            <w:noWrap/>
            <w:vAlign w:val="bottom"/>
            <w:hideMark/>
          </w:tcPr>
          <w:p w:rsidR="00477E59" w:rsidRPr="003A17E0" w:rsidRDefault="00477E59" w:rsidP="00815B9D">
            <w:pPr>
              <w:spacing w:after="0" w:line="240" w:lineRule="auto"/>
              <w:rPr>
                <w:bCs/>
              </w:rPr>
            </w:pPr>
            <w:r w:rsidRPr="003A17E0">
              <w:rPr>
                <w:bCs/>
              </w:rPr>
              <w:t> </w:t>
            </w:r>
          </w:p>
        </w:tc>
      </w:tr>
      <w:tr w:rsidR="006909AE" w:rsidRPr="002666C0" w:rsidTr="00815B9D">
        <w:trPr>
          <w:trHeight w:val="173"/>
        </w:trPr>
        <w:tc>
          <w:tcPr>
            <w:tcW w:w="1980" w:type="dxa"/>
            <w:tcBorders>
              <w:top w:val="nil"/>
              <w:left w:val="single" w:sz="4" w:space="0" w:color="auto"/>
              <w:bottom w:val="single" w:sz="4" w:space="0" w:color="auto"/>
              <w:right w:val="single" w:sz="4" w:space="0" w:color="auto"/>
            </w:tcBorders>
            <w:shd w:val="clear" w:color="auto" w:fill="auto"/>
            <w:noWrap/>
            <w:vAlign w:val="bottom"/>
          </w:tcPr>
          <w:p w:rsidR="006909AE" w:rsidRPr="003A17E0" w:rsidRDefault="006909AE" w:rsidP="00815B9D">
            <w:pPr>
              <w:spacing w:after="0" w:line="240" w:lineRule="auto"/>
              <w:rPr>
                <w:bCs/>
              </w:rPr>
            </w:pPr>
          </w:p>
        </w:tc>
        <w:tc>
          <w:tcPr>
            <w:tcW w:w="1134" w:type="dxa"/>
            <w:tcBorders>
              <w:top w:val="nil"/>
              <w:left w:val="nil"/>
              <w:bottom w:val="single" w:sz="4" w:space="0" w:color="auto"/>
              <w:right w:val="single" w:sz="4" w:space="0" w:color="auto"/>
            </w:tcBorders>
            <w:shd w:val="clear" w:color="auto" w:fill="auto"/>
            <w:noWrap/>
            <w:vAlign w:val="bottom"/>
          </w:tcPr>
          <w:p w:rsidR="006909AE" w:rsidRPr="003A17E0" w:rsidRDefault="006909AE" w:rsidP="00B81155">
            <w:pPr>
              <w:spacing w:after="0" w:line="240" w:lineRule="auto"/>
              <w:rPr>
                <w:bCs/>
              </w:rPr>
            </w:pPr>
          </w:p>
        </w:tc>
        <w:tc>
          <w:tcPr>
            <w:tcW w:w="850" w:type="dxa"/>
            <w:tcBorders>
              <w:top w:val="nil"/>
              <w:left w:val="nil"/>
              <w:bottom w:val="single" w:sz="4" w:space="0" w:color="auto"/>
              <w:right w:val="single" w:sz="4" w:space="0" w:color="auto"/>
            </w:tcBorders>
            <w:shd w:val="clear" w:color="auto" w:fill="auto"/>
            <w:noWrap/>
            <w:vAlign w:val="bottom"/>
          </w:tcPr>
          <w:p w:rsidR="006909AE" w:rsidRPr="003A17E0" w:rsidRDefault="006909AE" w:rsidP="00B81155">
            <w:pPr>
              <w:spacing w:after="0" w:line="240" w:lineRule="auto"/>
              <w:rPr>
                <w:bCs/>
              </w:rPr>
            </w:pPr>
          </w:p>
        </w:tc>
        <w:tc>
          <w:tcPr>
            <w:tcW w:w="993" w:type="dxa"/>
            <w:tcBorders>
              <w:top w:val="nil"/>
              <w:left w:val="nil"/>
              <w:bottom w:val="single" w:sz="4" w:space="0" w:color="auto"/>
              <w:right w:val="single" w:sz="4" w:space="0" w:color="auto"/>
            </w:tcBorders>
            <w:shd w:val="clear" w:color="auto" w:fill="auto"/>
            <w:noWrap/>
            <w:vAlign w:val="bottom"/>
          </w:tcPr>
          <w:p w:rsidR="006909AE" w:rsidRPr="003A17E0" w:rsidRDefault="006909AE" w:rsidP="00B81155">
            <w:pPr>
              <w:spacing w:after="0" w:line="240" w:lineRule="auto"/>
              <w:rPr>
                <w:bCs/>
              </w:rPr>
            </w:pPr>
          </w:p>
        </w:tc>
        <w:tc>
          <w:tcPr>
            <w:tcW w:w="851" w:type="dxa"/>
            <w:tcBorders>
              <w:top w:val="nil"/>
              <w:left w:val="nil"/>
              <w:bottom w:val="single" w:sz="4" w:space="0" w:color="auto"/>
              <w:right w:val="single" w:sz="4" w:space="0" w:color="auto"/>
            </w:tcBorders>
            <w:shd w:val="clear" w:color="auto" w:fill="auto"/>
            <w:noWrap/>
            <w:vAlign w:val="bottom"/>
          </w:tcPr>
          <w:p w:rsidR="006909AE" w:rsidRPr="003A17E0" w:rsidRDefault="006909AE" w:rsidP="00B81155">
            <w:pPr>
              <w:spacing w:after="0" w:line="240" w:lineRule="auto"/>
              <w:rPr>
                <w:bCs/>
              </w:rPr>
            </w:pPr>
          </w:p>
        </w:tc>
        <w:tc>
          <w:tcPr>
            <w:tcW w:w="1700" w:type="dxa"/>
            <w:tcBorders>
              <w:top w:val="nil"/>
              <w:left w:val="nil"/>
              <w:bottom w:val="single" w:sz="4" w:space="0" w:color="auto"/>
              <w:right w:val="single" w:sz="4" w:space="0" w:color="auto"/>
            </w:tcBorders>
            <w:shd w:val="clear" w:color="auto" w:fill="auto"/>
            <w:noWrap/>
            <w:vAlign w:val="bottom"/>
          </w:tcPr>
          <w:p w:rsidR="006909AE" w:rsidRPr="003A17E0" w:rsidRDefault="006909AE" w:rsidP="00815B9D">
            <w:pPr>
              <w:spacing w:after="0" w:line="240" w:lineRule="auto"/>
              <w:rPr>
                <w:bCs/>
              </w:rPr>
            </w:pPr>
          </w:p>
        </w:tc>
        <w:tc>
          <w:tcPr>
            <w:tcW w:w="1508" w:type="dxa"/>
            <w:tcBorders>
              <w:top w:val="nil"/>
              <w:left w:val="nil"/>
              <w:bottom w:val="single" w:sz="4" w:space="0" w:color="auto"/>
              <w:right w:val="single" w:sz="4" w:space="0" w:color="auto"/>
            </w:tcBorders>
            <w:shd w:val="clear" w:color="auto" w:fill="auto"/>
            <w:noWrap/>
            <w:vAlign w:val="bottom"/>
          </w:tcPr>
          <w:p w:rsidR="006909AE" w:rsidRPr="003A17E0" w:rsidRDefault="006909AE" w:rsidP="00815B9D">
            <w:pPr>
              <w:spacing w:after="0" w:line="240" w:lineRule="auto"/>
              <w:rPr>
                <w:bCs/>
              </w:rPr>
            </w:pPr>
          </w:p>
        </w:tc>
      </w:tr>
    </w:tbl>
    <w:p w:rsidR="002767A0" w:rsidRDefault="002767A0" w:rsidP="00477E59">
      <w:pPr>
        <w:rPr>
          <w:color w:val="1F4E79" w:themeColor="accent1" w:themeShade="80"/>
          <w:sz w:val="18"/>
        </w:rPr>
      </w:pPr>
    </w:p>
    <w:p w:rsidR="00B5321D" w:rsidRDefault="00B5321D" w:rsidP="00477E59">
      <w:pPr>
        <w:rPr>
          <w:color w:val="1F4E79" w:themeColor="accent1" w:themeShade="80"/>
          <w:sz w:val="18"/>
        </w:rPr>
      </w:pPr>
    </w:p>
    <w:p w:rsidR="00427FD7" w:rsidRDefault="004F5118" w:rsidP="00477E59">
      <w:pPr>
        <w:rPr>
          <w:rFonts w:eastAsia="Times New Roman" w:cstheme="minorHAnsi"/>
          <w:b/>
          <w:bCs/>
          <w:color w:val="262626"/>
          <w:sz w:val="24"/>
          <w:szCs w:val="24"/>
          <w:lang w:val="es-ES" w:eastAsia="es-ES"/>
        </w:rPr>
      </w:pPr>
      <w:r w:rsidRPr="004F5118">
        <w:rPr>
          <w:rFonts w:eastAsia="Times New Roman" w:cstheme="minorHAnsi"/>
          <w:b/>
          <w:bCs/>
          <w:color w:val="262626"/>
          <w:sz w:val="24"/>
          <w:szCs w:val="24"/>
          <w:lang w:val="es-ES" w:eastAsia="es-ES"/>
        </w:rPr>
        <w:t xml:space="preserve">1.      Matrícula por Monitoreo, reportada a </w:t>
      </w:r>
      <w:r w:rsidR="006909AE">
        <w:rPr>
          <w:rFonts w:eastAsia="Times New Roman" w:cstheme="minorHAnsi"/>
          <w:b/>
          <w:bCs/>
          <w:color w:val="262626"/>
          <w:sz w:val="24"/>
          <w:szCs w:val="24"/>
          <w:lang w:val="es-ES" w:eastAsia="es-ES"/>
        </w:rPr>
        <w:t xml:space="preserve">la </w:t>
      </w:r>
      <w:r w:rsidR="00A038BE">
        <w:rPr>
          <w:rFonts w:eastAsia="Times New Roman" w:cstheme="minorHAnsi"/>
          <w:b/>
          <w:bCs/>
          <w:color w:val="262626"/>
          <w:sz w:val="24"/>
          <w:szCs w:val="24"/>
          <w:lang w:val="es-ES" w:eastAsia="es-ES"/>
        </w:rPr>
        <w:t>ODK</w:t>
      </w:r>
    </w:p>
    <w:p w:rsidR="00427FD7" w:rsidRDefault="00427FD7" w:rsidP="00477E59">
      <w:pPr>
        <w:rPr>
          <w:rFonts w:eastAsia="Times New Roman" w:cstheme="minorHAnsi"/>
          <w:b/>
          <w:bCs/>
          <w:color w:val="262626"/>
          <w:sz w:val="24"/>
          <w:szCs w:val="24"/>
          <w:lang w:val="es-ES" w:eastAsia="es-ES"/>
        </w:rPr>
      </w:pPr>
    </w:p>
    <w:p w:rsidR="00427FD7" w:rsidRDefault="00D547CF" w:rsidP="00D547CF">
      <w:pPr>
        <w:jc w:val="center"/>
        <w:rPr>
          <w:rFonts w:eastAsia="Times New Roman" w:cstheme="minorHAnsi"/>
          <w:b/>
          <w:bCs/>
          <w:color w:val="262626"/>
          <w:sz w:val="24"/>
          <w:szCs w:val="24"/>
          <w:lang w:val="es-ES" w:eastAsia="es-ES"/>
        </w:rPr>
      </w:pPr>
      <w:r>
        <w:rPr>
          <w:noProof/>
          <w:lang w:eastAsia="es-HN"/>
        </w:rPr>
        <w:drawing>
          <wp:inline distT="0" distB="0" distL="0" distR="0" wp14:anchorId="455D0849" wp14:editId="4F01E1F4">
            <wp:extent cx="3359150" cy="4492487"/>
            <wp:effectExtent l="0" t="0" r="12700" b="3810"/>
            <wp:docPr id="1" name="Gráfico 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934B1410-1C8C-41EF-A77E-E668A6E369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7FD7" w:rsidRDefault="00427FD7" w:rsidP="00477E59">
      <w:pPr>
        <w:rPr>
          <w:rFonts w:eastAsia="Times New Roman" w:cstheme="minorHAnsi"/>
          <w:b/>
          <w:bCs/>
          <w:color w:val="262626"/>
          <w:sz w:val="24"/>
          <w:szCs w:val="24"/>
          <w:lang w:val="es-ES" w:eastAsia="es-ES"/>
        </w:rPr>
      </w:pPr>
    </w:p>
    <w:p w:rsidR="00427FD7" w:rsidRDefault="00427FD7" w:rsidP="00477E59">
      <w:pPr>
        <w:rPr>
          <w:rFonts w:eastAsia="Times New Roman" w:cstheme="minorHAnsi"/>
          <w:b/>
          <w:bCs/>
          <w:color w:val="262626"/>
          <w:sz w:val="24"/>
          <w:szCs w:val="24"/>
          <w:lang w:val="es-ES" w:eastAsia="es-ES"/>
        </w:rPr>
      </w:pPr>
    </w:p>
    <w:p w:rsidR="00427FD7" w:rsidRDefault="00427FD7" w:rsidP="00477E59">
      <w:pPr>
        <w:rPr>
          <w:rFonts w:eastAsia="Times New Roman" w:cstheme="minorHAnsi"/>
          <w:b/>
          <w:bCs/>
          <w:color w:val="262626"/>
          <w:sz w:val="24"/>
          <w:szCs w:val="24"/>
          <w:lang w:val="es-ES" w:eastAsia="es-ES"/>
        </w:rPr>
      </w:pPr>
    </w:p>
    <w:p w:rsidR="00A038BE" w:rsidRPr="00A038BE" w:rsidRDefault="00DE0015" w:rsidP="00897334">
      <w:pPr>
        <w:jc w:val="both"/>
        <w:rPr>
          <w:rFonts w:eastAsia="Times New Roman" w:cstheme="minorHAnsi"/>
          <w:b/>
          <w:bCs/>
          <w:color w:val="262626"/>
          <w:sz w:val="24"/>
          <w:szCs w:val="24"/>
          <w:lang w:val="es-ES" w:eastAsia="es-ES"/>
        </w:rPr>
      </w:pPr>
      <w:r w:rsidRPr="00A038BE">
        <w:rPr>
          <w:rFonts w:eastAsia="Times New Roman" w:cstheme="minorHAnsi"/>
          <w:b/>
          <w:bCs/>
          <w:color w:val="262626"/>
          <w:sz w:val="24"/>
          <w:szCs w:val="24"/>
          <w:lang w:val="es-ES" w:eastAsia="es-ES"/>
        </w:rPr>
        <w:t>Análisis</w:t>
      </w:r>
      <w:r w:rsidR="00A038BE" w:rsidRPr="00A038BE">
        <w:rPr>
          <w:rFonts w:eastAsia="Times New Roman" w:cstheme="minorHAnsi"/>
          <w:b/>
          <w:bCs/>
          <w:color w:val="262626"/>
          <w:sz w:val="24"/>
          <w:szCs w:val="24"/>
          <w:lang w:val="es-ES" w:eastAsia="es-ES"/>
        </w:rPr>
        <w:t xml:space="preserve">: </w:t>
      </w:r>
      <w:r w:rsidR="00A038BE">
        <w:rPr>
          <w:rFonts w:eastAsia="Times New Roman" w:cstheme="minorHAnsi"/>
          <w:b/>
          <w:bCs/>
          <w:color w:val="262626"/>
          <w:sz w:val="24"/>
          <w:szCs w:val="24"/>
          <w:lang w:val="es-ES" w:eastAsia="es-ES"/>
        </w:rPr>
        <w:t xml:space="preserve">   </w:t>
      </w:r>
      <w:r w:rsidR="00A038BE" w:rsidRPr="00897334">
        <w:rPr>
          <w:rFonts w:eastAsia="Times New Roman" w:cstheme="minorHAnsi"/>
          <w:bCs/>
          <w:color w:val="262626"/>
          <w:sz w:val="24"/>
          <w:szCs w:val="24"/>
          <w:lang w:val="es-ES" w:eastAsia="es-ES"/>
        </w:rPr>
        <w:t xml:space="preserve">De acuerdo a los seis </w:t>
      </w:r>
      <w:proofErr w:type="spellStart"/>
      <w:r w:rsidR="00A038BE" w:rsidRPr="00897334">
        <w:rPr>
          <w:rFonts w:eastAsia="Times New Roman" w:cstheme="minorHAnsi"/>
          <w:bCs/>
          <w:color w:val="262626"/>
          <w:sz w:val="24"/>
          <w:szCs w:val="24"/>
          <w:lang w:val="es-ES" w:eastAsia="es-ES"/>
        </w:rPr>
        <w:t>monitoreos</w:t>
      </w:r>
      <w:proofErr w:type="spellEnd"/>
      <w:r w:rsidR="00A038BE" w:rsidRPr="00897334">
        <w:rPr>
          <w:rFonts w:eastAsia="Times New Roman" w:cstheme="minorHAnsi"/>
          <w:bCs/>
          <w:color w:val="262626"/>
          <w:sz w:val="24"/>
          <w:szCs w:val="24"/>
          <w:lang w:val="es-ES" w:eastAsia="es-ES"/>
        </w:rPr>
        <w:t xml:space="preserve"> realizados en el Departamento, se ha contemplado el 51.69% de cobertura se </w:t>
      </w:r>
      <w:r w:rsidRPr="00897334">
        <w:rPr>
          <w:rFonts w:eastAsia="Times New Roman" w:cstheme="minorHAnsi"/>
          <w:bCs/>
          <w:color w:val="262626"/>
          <w:sz w:val="24"/>
          <w:szCs w:val="24"/>
          <w:lang w:val="es-ES" w:eastAsia="es-ES"/>
        </w:rPr>
        <w:t>logró</w:t>
      </w:r>
      <w:r w:rsidR="00A038BE" w:rsidRPr="00897334">
        <w:rPr>
          <w:rFonts w:eastAsia="Times New Roman" w:cstheme="minorHAnsi"/>
          <w:bCs/>
          <w:color w:val="262626"/>
          <w:sz w:val="24"/>
          <w:szCs w:val="24"/>
          <w:lang w:val="es-ES" w:eastAsia="es-ES"/>
        </w:rPr>
        <w:t xml:space="preserve"> siendo el primer monitoreo </w:t>
      </w:r>
      <w:r w:rsidRPr="00897334">
        <w:rPr>
          <w:rFonts w:eastAsia="Times New Roman" w:cstheme="minorHAnsi"/>
          <w:bCs/>
          <w:color w:val="262626"/>
          <w:sz w:val="24"/>
          <w:szCs w:val="24"/>
          <w:lang w:val="es-ES" w:eastAsia="es-ES"/>
        </w:rPr>
        <w:t>con cierto grado</w:t>
      </w:r>
      <w:r w:rsidR="00A038BE" w:rsidRPr="00897334">
        <w:rPr>
          <w:rFonts w:eastAsia="Times New Roman" w:cstheme="minorHAnsi"/>
          <w:bCs/>
          <w:color w:val="262626"/>
          <w:sz w:val="24"/>
          <w:szCs w:val="24"/>
          <w:lang w:val="es-ES" w:eastAsia="es-ES"/>
        </w:rPr>
        <w:t xml:space="preserve"> de </w:t>
      </w:r>
      <w:r w:rsidRPr="00897334">
        <w:rPr>
          <w:rFonts w:eastAsia="Times New Roman" w:cstheme="minorHAnsi"/>
          <w:bCs/>
          <w:color w:val="262626"/>
          <w:sz w:val="24"/>
          <w:szCs w:val="24"/>
          <w:lang w:val="es-ES" w:eastAsia="es-ES"/>
        </w:rPr>
        <w:t>dificultad, se ha alcanzado más del 50% de matrícula y en otros hay variaciones por problemas de conectividad.</w:t>
      </w:r>
    </w:p>
    <w:p w:rsidR="00A038BE" w:rsidRDefault="00A038BE" w:rsidP="00477E59">
      <w:pPr>
        <w:rPr>
          <w:rFonts w:eastAsia="Times New Roman" w:cstheme="minorHAnsi"/>
          <w:b/>
          <w:bCs/>
          <w:color w:val="262626"/>
          <w:sz w:val="24"/>
          <w:szCs w:val="24"/>
          <w:lang w:val="es-ES" w:eastAsia="es-ES"/>
        </w:rPr>
      </w:pPr>
    </w:p>
    <w:p w:rsidR="00A038BE" w:rsidRDefault="00A038BE" w:rsidP="00477E59">
      <w:pPr>
        <w:rPr>
          <w:rFonts w:eastAsia="Times New Roman" w:cstheme="minorHAnsi"/>
          <w:b/>
          <w:bCs/>
          <w:color w:val="262626"/>
          <w:sz w:val="24"/>
          <w:szCs w:val="24"/>
          <w:lang w:val="es-ES" w:eastAsia="es-ES"/>
        </w:rPr>
      </w:pPr>
    </w:p>
    <w:p w:rsidR="00A038BE" w:rsidRDefault="00A038BE" w:rsidP="00477E59">
      <w:pPr>
        <w:rPr>
          <w:rFonts w:eastAsia="Times New Roman" w:cstheme="minorHAnsi"/>
          <w:b/>
          <w:bCs/>
          <w:color w:val="262626"/>
          <w:sz w:val="24"/>
          <w:szCs w:val="24"/>
          <w:lang w:val="es-ES" w:eastAsia="es-ES"/>
        </w:rPr>
      </w:pPr>
    </w:p>
    <w:p w:rsidR="00A038BE" w:rsidRDefault="00A038BE" w:rsidP="00477E59">
      <w:pPr>
        <w:rPr>
          <w:rFonts w:eastAsia="Times New Roman" w:cstheme="minorHAnsi"/>
          <w:b/>
          <w:bCs/>
          <w:color w:val="262626"/>
          <w:sz w:val="24"/>
          <w:szCs w:val="24"/>
          <w:lang w:val="es-ES" w:eastAsia="es-ES"/>
        </w:rPr>
      </w:pPr>
    </w:p>
    <w:p w:rsidR="00A038BE" w:rsidRDefault="00A038BE" w:rsidP="00477E59">
      <w:pPr>
        <w:rPr>
          <w:rFonts w:eastAsia="Times New Roman" w:cstheme="minorHAnsi"/>
          <w:b/>
          <w:bCs/>
          <w:color w:val="262626"/>
          <w:sz w:val="24"/>
          <w:szCs w:val="24"/>
          <w:lang w:val="es-ES" w:eastAsia="es-ES"/>
        </w:rPr>
      </w:pPr>
    </w:p>
    <w:p w:rsidR="00A038BE" w:rsidRPr="00F20628" w:rsidRDefault="00474013" w:rsidP="00477E59">
      <w:pPr>
        <w:rPr>
          <w:rFonts w:eastAsia="Times New Roman" w:cstheme="minorHAnsi"/>
          <w:b/>
          <w:bCs/>
          <w:color w:val="262626"/>
          <w:sz w:val="28"/>
          <w:szCs w:val="24"/>
          <w:lang w:val="es-ES" w:eastAsia="es-ES"/>
        </w:rPr>
      </w:pPr>
      <w:r w:rsidRPr="00F20628">
        <w:rPr>
          <w:rFonts w:eastAsia="Times New Roman" w:cstheme="minorHAnsi"/>
          <w:b/>
          <w:bCs/>
          <w:color w:val="262626"/>
          <w:sz w:val="28"/>
          <w:szCs w:val="24"/>
          <w:lang w:val="es-ES" w:eastAsia="es-ES"/>
        </w:rPr>
        <w:t>Grafico # 7</w:t>
      </w:r>
    </w:p>
    <w:p w:rsidR="00427FD7" w:rsidRPr="004F5118" w:rsidRDefault="00D547CF" w:rsidP="004F5118">
      <w:pPr>
        <w:tabs>
          <w:tab w:val="left" w:pos="3487"/>
        </w:tabs>
        <w:jc w:val="center"/>
        <w:rPr>
          <w:rFonts w:eastAsia="Times New Roman" w:cstheme="minorHAnsi"/>
          <w:b/>
          <w:bCs/>
          <w:color w:val="262626"/>
          <w:sz w:val="24"/>
          <w:szCs w:val="24"/>
          <w:lang w:val="es-ES" w:eastAsia="es-ES"/>
        </w:rPr>
      </w:pPr>
      <w:r>
        <w:rPr>
          <w:noProof/>
          <w:lang w:eastAsia="es-HN"/>
        </w:rPr>
        <w:drawing>
          <wp:inline distT="0" distB="0" distL="0" distR="0" wp14:anchorId="157D2F47" wp14:editId="634BD010">
            <wp:extent cx="3409100" cy="4043045"/>
            <wp:effectExtent l="0" t="0" r="1270" b="14605"/>
            <wp:docPr id="6" name="Gráfico 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1E5EEF68-6F2B-4810-B408-A724DD02E5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E686A" w:rsidRDefault="002E686A" w:rsidP="002E686A"/>
    <w:p w:rsidR="00343A5D" w:rsidRDefault="00343A5D" w:rsidP="002E686A"/>
    <w:p w:rsidR="00343A5D" w:rsidRDefault="00343A5D" w:rsidP="002E686A"/>
    <w:p w:rsidR="00343A5D" w:rsidRDefault="00343A5D" w:rsidP="002E686A">
      <w:r w:rsidRPr="00F81597">
        <w:rPr>
          <w:b/>
        </w:rPr>
        <w:t>Análisis:</w:t>
      </w:r>
      <w:r w:rsidRPr="00F81597">
        <w:t xml:space="preserve">     Considerando </w:t>
      </w:r>
      <w:r w:rsidR="00011AF2">
        <w:t xml:space="preserve">que </w:t>
      </w:r>
      <w:r w:rsidRPr="00F81597">
        <w:t>la matri</w:t>
      </w:r>
      <w:r w:rsidR="00F81597" w:rsidRPr="00F81597">
        <w:t xml:space="preserve">cula reportada por nivel educativo a la ODK, Vs. monitoreos realizados se ve que el nivel Básica ha asistido más con la cantidad de </w:t>
      </w:r>
      <w:r w:rsidR="00F81597" w:rsidRPr="00F81597">
        <w:rPr>
          <w:b/>
        </w:rPr>
        <w:t>61, 399</w:t>
      </w:r>
      <w:r w:rsidR="00F81597" w:rsidRPr="00F81597">
        <w:t xml:space="preserve"> de atención a educandos luego le sigue nivel Pre básica</w:t>
      </w:r>
      <w:r w:rsidR="00F81597">
        <w:t xml:space="preserve"> respectivamente.</w:t>
      </w:r>
      <w:r w:rsidR="00F81597" w:rsidRPr="00F81597">
        <w:t xml:space="preserve"> </w:t>
      </w:r>
    </w:p>
    <w:p w:rsidR="00B5321D" w:rsidRDefault="00B5321D" w:rsidP="002E686A"/>
    <w:p w:rsidR="00343A5D" w:rsidRDefault="00343A5D" w:rsidP="002E686A"/>
    <w:p w:rsidR="00573250" w:rsidRDefault="00573250" w:rsidP="002E686A"/>
    <w:p w:rsidR="00573250" w:rsidRDefault="00573250" w:rsidP="002E686A"/>
    <w:p w:rsidR="00573250" w:rsidRDefault="00573250" w:rsidP="002E686A"/>
    <w:p w:rsidR="00573250" w:rsidRDefault="00573250" w:rsidP="002E686A"/>
    <w:p w:rsidR="00573250" w:rsidRDefault="00573250" w:rsidP="002E686A"/>
    <w:p w:rsidR="004E02A0" w:rsidRDefault="004E02A0" w:rsidP="002E686A"/>
    <w:p w:rsidR="004E02A0" w:rsidRDefault="004E02A0" w:rsidP="002E686A"/>
    <w:p w:rsidR="00573250" w:rsidRDefault="00573250" w:rsidP="002E686A"/>
    <w:p w:rsidR="00573250" w:rsidRDefault="00573250" w:rsidP="002E686A"/>
    <w:p w:rsidR="002E686A" w:rsidRDefault="002E686A" w:rsidP="002E686A">
      <w:pPr>
        <w:pStyle w:val="Prrafodelista"/>
        <w:numPr>
          <w:ilvl w:val="0"/>
          <w:numId w:val="6"/>
        </w:numPr>
        <w:rPr>
          <w:b/>
          <w:bCs/>
        </w:rPr>
      </w:pPr>
      <w:r>
        <w:rPr>
          <w:b/>
          <w:bCs/>
        </w:rPr>
        <w:t>Matrícula reportada a ODK,</w:t>
      </w:r>
      <w:r w:rsidRPr="007E5D95">
        <w:rPr>
          <w:b/>
          <w:bCs/>
        </w:rPr>
        <w:t xml:space="preserve"> por Modalidades</w:t>
      </w:r>
      <w:r w:rsidR="00AA573D">
        <w:rPr>
          <w:b/>
          <w:bCs/>
        </w:rPr>
        <w:t>, sexto monitoreo</w:t>
      </w:r>
      <w:r w:rsidRPr="007E5D95">
        <w:rPr>
          <w:b/>
          <w:bCs/>
        </w:rPr>
        <w:t xml:space="preserve"> (</w:t>
      </w:r>
      <w:r w:rsidR="00122DCC" w:rsidRPr="007E5D95">
        <w:rPr>
          <w:b/>
          <w:bCs/>
        </w:rPr>
        <w:t>Pre básica</w:t>
      </w:r>
      <w:r w:rsidRPr="007E5D95">
        <w:rPr>
          <w:b/>
          <w:bCs/>
        </w:rPr>
        <w:t xml:space="preserve">, Básica, </w:t>
      </w:r>
      <w:r w:rsidR="00A218E9">
        <w:rPr>
          <w:b/>
          <w:bCs/>
        </w:rPr>
        <w:t xml:space="preserve">Media, </w:t>
      </w:r>
      <w:r w:rsidRPr="007E5D95">
        <w:rPr>
          <w:b/>
          <w:bCs/>
        </w:rPr>
        <w:t xml:space="preserve">Jóvenes y </w:t>
      </w:r>
      <w:r w:rsidR="00A218E9">
        <w:rPr>
          <w:b/>
          <w:bCs/>
        </w:rPr>
        <w:t>Adultos</w:t>
      </w:r>
      <w:r w:rsidRPr="007E5D95">
        <w:rPr>
          <w:b/>
          <w:bCs/>
        </w:rPr>
        <w:t>)</w:t>
      </w:r>
    </w:p>
    <w:p w:rsidR="0087138F" w:rsidRDefault="0087138F" w:rsidP="002E686A">
      <w:pPr>
        <w:pStyle w:val="Prrafodelista"/>
        <w:rPr>
          <w:b/>
          <w:i/>
        </w:rPr>
      </w:pPr>
    </w:p>
    <w:p w:rsidR="00573250" w:rsidRDefault="00573250" w:rsidP="002E686A">
      <w:pPr>
        <w:pStyle w:val="Prrafodelista"/>
        <w:rPr>
          <w:b/>
          <w:i/>
        </w:rPr>
      </w:pPr>
    </w:p>
    <w:p w:rsidR="00573250" w:rsidRDefault="00573250" w:rsidP="002E686A">
      <w:pPr>
        <w:pStyle w:val="Prrafodelista"/>
        <w:rPr>
          <w:b/>
          <w:i/>
        </w:rPr>
      </w:pPr>
    </w:p>
    <w:p w:rsidR="00573250" w:rsidRDefault="00573250" w:rsidP="002E686A">
      <w:pPr>
        <w:pStyle w:val="Prrafodelista"/>
        <w:rPr>
          <w:b/>
          <w:i/>
        </w:rPr>
      </w:pPr>
    </w:p>
    <w:p w:rsidR="00573250" w:rsidRDefault="00573250" w:rsidP="002E686A">
      <w:pPr>
        <w:pStyle w:val="Prrafodelista"/>
        <w:rPr>
          <w:b/>
          <w:i/>
        </w:rPr>
      </w:pPr>
    </w:p>
    <w:p w:rsidR="00B5321D" w:rsidRDefault="00B5321D" w:rsidP="002E686A">
      <w:pPr>
        <w:pStyle w:val="Prrafodelista"/>
        <w:rPr>
          <w:b/>
          <w:i/>
        </w:rPr>
      </w:pPr>
    </w:p>
    <w:p w:rsidR="00B5321D" w:rsidRDefault="00B5321D" w:rsidP="002E686A">
      <w:pPr>
        <w:pStyle w:val="Prrafodelista"/>
        <w:rPr>
          <w:b/>
          <w:i/>
        </w:rPr>
      </w:pPr>
    </w:p>
    <w:p w:rsidR="0087138F" w:rsidRDefault="0087138F" w:rsidP="002E686A">
      <w:pPr>
        <w:pStyle w:val="Prrafodelista"/>
        <w:rPr>
          <w:b/>
          <w:i/>
        </w:rPr>
      </w:pPr>
    </w:p>
    <w:tbl>
      <w:tblPr>
        <w:tblW w:w="9260" w:type="dxa"/>
        <w:tblCellMar>
          <w:left w:w="70" w:type="dxa"/>
          <w:right w:w="70" w:type="dxa"/>
        </w:tblCellMar>
        <w:tblLook w:val="04A0" w:firstRow="1" w:lastRow="0" w:firstColumn="1" w:lastColumn="0" w:noHBand="0" w:noVBand="1"/>
      </w:tblPr>
      <w:tblGrid>
        <w:gridCol w:w="2980"/>
        <w:gridCol w:w="2353"/>
        <w:gridCol w:w="2387"/>
        <w:gridCol w:w="1540"/>
      </w:tblGrid>
      <w:tr w:rsidR="0087138F" w:rsidRPr="0087138F" w:rsidTr="0087138F">
        <w:trPr>
          <w:trHeight w:val="315"/>
        </w:trPr>
        <w:tc>
          <w:tcPr>
            <w:tcW w:w="29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 xml:space="preserve">Modalidad </w:t>
            </w:r>
            <w:r w:rsidR="000738E0" w:rsidRPr="0087138F">
              <w:rPr>
                <w:rFonts w:ascii="Calibri" w:eastAsia="Times New Roman" w:hAnsi="Calibri" w:cs="Calibri"/>
                <w:color w:val="000000"/>
                <w:lang w:eastAsia="es-HN"/>
              </w:rPr>
              <w:t>Pre básica</w:t>
            </w:r>
          </w:p>
        </w:tc>
        <w:tc>
          <w:tcPr>
            <w:tcW w:w="474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 xml:space="preserve">Educandos Atendidos </w:t>
            </w:r>
          </w:p>
        </w:tc>
        <w:tc>
          <w:tcPr>
            <w:tcW w:w="1540"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Total</w:t>
            </w:r>
          </w:p>
        </w:tc>
      </w:tr>
      <w:tr w:rsidR="0087138F" w:rsidRPr="0087138F" w:rsidTr="0087138F">
        <w:trPr>
          <w:trHeight w:val="315"/>
        </w:trPr>
        <w:tc>
          <w:tcPr>
            <w:tcW w:w="2980" w:type="dxa"/>
            <w:vMerge/>
            <w:tcBorders>
              <w:top w:val="single" w:sz="8" w:space="0" w:color="auto"/>
              <w:left w:val="single" w:sz="8" w:space="0" w:color="auto"/>
              <w:bottom w:val="single" w:sz="8" w:space="0" w:color="000000"/>
              <w:right w:val="single" w:sz="8" w:space="0" w:color="auto"/>
            </w:tcBorders>
            <w:vAlign w:val="center"/>
            <w:hideMark/>
          </w:tcPr>
          <w:p w:rsidR="0087138F" w:rsidRPr="0087138F" w:rsidRDefault="0087138F" w:rsidP="0087138F">
            <w:pPr>
              <w:spacing w:after="0" w:line="240" w:lineRule="auto"/>
              <w:rPr>
                <w:rFonts w:ascii="Calibri" w:eastAsia="Times New Roman" w:hAnsi="Calibri" w:cs="Calibri"/>
                <w:color w:val="000000"/>
                <w:lang w:eastAsia="es-HN"/>
              </w:rPr>
            </w:pPr>
          </w:p>
        </w:tc>
        <w:tc>
          <w:tcPr>
            <w:tcW w:w="2353"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 xml:space="preserve">Niñas Atendidas </w:t>
            </w:r>
          </w:p>
        </w:tc>
        <w:tc>
          <w:tcPr>
            <w:tcW w:w="2387"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 xml:space="preserve">Niños Atendidos </w:t>
            </w:r>
          </w:p>
        </w:tc>
        <w:tc>
          <w:tcPr>
            <w:tcW w:w="1540" w:type="dxa"/>
            <w:vMerge/>
            <w:tcBorders>
              <w:top w:val="single" w:sz="8" w:space="0" w:color="auto"/>
              <w:left w:val="nil"/>
              <w:bottom w:val="single" w:sz="8" w:space="0" w:color="000000"/>
              <w:right w:val="single" w:sz="8" w:space="0" w:color="auto"/>
            </w:tcBorders>
            <w:vAlign w:val="center"/>
            <w:hideMark/>
          </w:tcPr>
          <w:p w:rsidR="0087138F" w:rsidRPr="0087138F" w:rsidRDefault="0087138F" w:rsidP="0087138F">
            <w:pPr>
              <w:spacing w:after="0" w:line="240" w:lineRule="auto"/>
              <w:rPr>
                <w:rFonts w:ascii="Calibri" w:eastAsia="Times New Roman" w:hAnsi="Calibri" w:cs="Calibri"/>
                <w:color w:val="000000"/>
                <w:lang w:eastAsia="es-HN"/>
              </w:rPr>
            </w:pPr>
          </w:p>
        </w:tc>
      </w:tr>
      <w:tr w:rsidR="0087138F" w:rsidRPr="0087138F" w:rsidTr="0087138F">
        <w:trPr>
          <w:trHeight w:val="615"/>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87138F" w:rsidRPr="0087138F" w:rsidRDefault="0087138F" w:rsidP="0087138F">
            <w:pPr>
              <w:spacing w:after="0" w:line="240" w:lineRule="auto"/>
              <w:rPr>
                <w:rFonts w:ascii="Calibri" w:eastAsia="Times New Roman" w:hAnsi="Calibri" w:cs="Calibri"/>
                <w:color w:val="000000"/>
                <w:lang w:eastAsia="es-HN"/>
              </w:rPr>
            </w:pPr>
            <w:r w:rsidRPr="0087138F">
              <w:rPr>
                <w:rFonts w:ascii="Calibri" w:eastAsia="Times New Roman" w:hAnsi="Calibri" w:cs="Calibri"/>
                <w:color w:val="000000"/>
                <w:lang w:eastAsia="es-HN"/>
              </w:rPr>
              <w:t xml:space="preserve">Centro Comunitario de Educación </w:t>
            </w:r>
            <w:r w:rsidR="000738E0" w:rsidRPr="0087138F">
              <w:rPr>
                <w:rFonts w:ascii="Calibri" w:eastAsia="Times New Roman" w:hAnsi="Calibri" w:cs="Calibri"/>
                <w:color w:val="000000"/>
                <w:lang w:eastAsia="es-HN"/>
              </w:rPr>
              <w:t>Pre básica</w:t>
            </w:r>
          </w:p>
        </w:tc>
        <w:tc>
          <w:tcPr>
            <w:tcW w:w="2353"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883</w:t>
            </w:r>
          </w:p>
        </w:tc>
        <w:tc>
          <w:tcPr>
            <w:tcW w:w="2387"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842</w:t>
            </w:r>
          </w:p>
        </w:tc>
        <w:tc>
          <w:tcPr>
            <w:tcW w:w="1540" w:type="dxa"/>
            <w:tcBorders>
              <w:top w:val="nil"/>
              <w:left w:val="nil"/>
              <w:bottom w:val="single" w:sz="8" w:space="0" w:color="auto"/>
              <w:right w:val="single" w:sz="8" w:space="0" w:color="auto"/>
            </w:tcBorders>
            <w:shd w:val="clear" w:color="auto" w:fill="auto"/>
            <w:vAlign w:val="center"/>
            <w:hideMark/>
          </w:tcPr>
          <w:p w:rsidR="0087138F" w:rsidRPr="0087138F" w:rsidRDefault="0087138F" w:rsidP="0087138F">
            <w:pPr>
              <w:spacing w:after="0" w:line="240" w:lineRule="auto"/>
              <w:jc w:val="right"/>
              <w:rPr>
                <w:rFonts w:ascii="Calibri" w:eastAsia="Times New Roman" w:hAnsi="Calibri" w:cs="Calibri"/>
                <w:color w:val="000000"/>
                <w:lang w:eastAsia="es-HN"/>
              </w:rPr>
            </w:pPr>
            <w:r w:rsidRPr="0087138F">
              <w:rPr>
                <w:rFonts w:ascii="Calibri" w:eastAsia="Times New Roman" w:hAnsi="Calibri" w:cs="Calibri"/>
                <w:color w:val="000000"/>
                <w:lang w:eastAsia="es-HN"/>
              </w:rPr>
              <w:t>1725</w:t>
            </w:r>
          </w:p>
        </w:tc>
      </w:tr>
      <w:tr w:rsidR="0087138F" w:rsidRPr="0087138F" w:rsidTr="0087138F">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87138F" w:rsidRPr="0087138F" w:rsidRDefault="0087138F" w:rsidP="0087138F">
            <w:pPr>
              <w:spacing w:after="0" w:line="240" w:lineRule="auto"/>
              <w:rPr>
                <w:rFonts w:ascii="Calibri" w:eastAsia="Times New Roman" w:hAnsi="Calibri" w:cs="Calibri"/>
                <w:color w:val="000000"/>
                <w:lang w:eastAsia="es-HN"/>
              </w:rPr>
            </w:pPr>
            <w:r w:rsidRPr="0087138F">
              <w:rPr>
                <w:rFonts w:ascii="Calibri" w:eastAsia="Times New Roman" w:hAnsi="Calibri" w:cs="Calibri"/>
                <w:color w:val="000000"/>
                <w:lang w:eastAsia="es-HN"/>
              </w:rPr>
              <w:t> </w:t>
            </w:r>
          </w:p>
        </w:tc>
        <w:tc>
          <w:tcPr>
            <w:tcW w:w="2353"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 </w:t>
            </w:r>
          </w:p>
        </w:tc>
        <w:tc>
          <w:tcPr>
            <w:tcW w:w="2387"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 </w:t>
            </w:r>
          </w:p>
        </w:tc>
        <w:tc>
          <w:tcPr>
            <w:tcW w:w="1540" w:type="dxa"/>
            <w:tcBorders>
              <w:top w:val="nil"/>
              <w:left w:val="nil"/>
              <w:bottom w:val="single" w:sz="8" w:space="0" w:color="auto"/>
              <w:right w:val="single" w:sz="8" w:space="0" w:color="auto"/>
            </w:tcBorders>
            <w:shd w:val="clear" w:color="auto" w:fill="auto"/>
            <w:vAlign w:val="center"/>
            <w:hideMark/>
          </w:tcPr>
          <w:p w:rsidR="0087138F" w:rsidRPr="0087138F" w:rsidRDefault="0087138F" w:rsidP="0087138F">
            <w:pPr>
              <w:spacing w:after="0" w:line="240" w:lineRule="auto"/>
              <w:jc w:val="right"/>
              <w:rPr>
                <w:rFonts w:ascii="Calibri" w:eastAsia="Times New Roman" w:hAnsi="Calibri" w:cs="Calibri"/>
                <w:color w:val="000000"/>
                <w:lang w:eastAsia="es-HN"/>
              </w:rPr>
            </w:pPr>
            <w:r w:rsidRPr="0087138F">
              <w:rPr>
                <w:rFonts w:ascii="Calibri" w:eastAsia="Times New Roman" w:hAnsi="Calibri" w:cs="Calibri"/>
                <w:color w:val="000000"/>
                <w:lang w:eastAsia="es-HN"/>
              </w:rPr>
              <w:t>0</w:t>
            </w:r>
          </w:p>
        </w:tc>
      </w:tr>
      <w:tr w:rsidR="0087138F" w:rsidRPr="0087138F" w:rsidTr="0087138F">
        <w:trPr>
          <w:trHeight w:val="315"/>
        </w:trPr>
        <w:tc>
          <w:tcPr>
            <w:tcW w:w="2980" w:type="dxa"/>
            <w:tcBorders>
              <w:top w:val="nil"/>
              <w:left w:val="single" w:sz="8" w:space="0" w:color="auto"/>
              <w:bottom w:val="single" w:sz="8" w:space="0" w:color="000000"/>
              <w:right w:val="single" w:sz="8" w:space="0" w:color="auto"/>
            </w:tcBorders>
            <w:shd w:val="clear" w:color="auto" w:fill="auto"/>
            <w:vAlign w:val="center"/>
            <w:hideMark/>
          </w:tcPr>
          <w:p w:rsidR="0087138F" w:rsidRPr="0087138F" w:rsidRDefault="0087138F" w:rsidP="0087138F">
            <w:pPr>
              <w:spacing w:after="0" w:line="240" w:lineRule="auto"/>
              <w:rPr>
                <w:rFonts w:ascii="Calibri" w:eastAsia="Times New Roman" w:hAnsi="Calibri" w:cs="Calibri"/>
                <w:color w:val="000000"/>
                <w:lang w:eastAsia="es-HN"/>
              </w:rPr>
            </w:pPr>
            <w:r w:rsidRPr="0087138F">
              <w:rPr>
                <w:rFonts w:ascii="Calibri" w:eastAsia="Times New Roman" w:hAnsi="Calibri" w:cs="Calibri"/>
                <w:color w:val="000000"/>
                <w:lang w:eastAsia="es-HN"/>
              </w:rPr>
              <w:t> </w:t>
            </w:r>
          </w:p>
        </w:tc>
        <w:tc>
          <w:tcPr>
            <w:tcW w:w="2353"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883</w:t>
            </w:r>
          </w:p>
        </w:tc>
        <w:tc>
          <w:tcPr>
            <w:tcW w:w="2387"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842</w:t>
            </w:r>
          </w:p>
        </w:tc>
        <w:tc>
          <w:tcPr>
            <w:tcW w:w="1540" w:type="dxa"/>
            <w:tcBorders>
              <w:top w:val="nil"/>
              <w:left w:val="nil"/>
              <w:bottom w:val="single" w:sz="8" w:space="0" w:color="auto"/>
              <w:right w:val="single" w:sz="8" w:space="0" w:color="auto"/>
            </w:tcBorders>
            <w:shd w:val="clear" w:color="auto" w:fill="auto"/>
            <w:vAlign w:val="center"/>
            <w:hideMark/>
          </w:tcPr>
          <w:p w:rsidR="0087138F" w:rsidRPr="0087138F" w:rsidRDefault="0087138F" w:rsidP="0087138F">
            <w:pPr>
              <w:spacing w:after="0" w:line="240" w:lineRule="auto"/>
              <w:jc w:val="right"/>
              <w:rPr>
                <w:rFonts w:ascii="Calibri" w:eastAsia="Times New Roman" w:hAnsi="Calibri" w:cs="Calibri"/>
                <w:color w:val="000000"/>
                <w:lang w:eastAsia="es-HN"/>
              </w:rPr>
            </w:pPr>
            <w:r w:rsidRPr="0087138F">
              <w:rPr>
                <w:rFonts w:ascii="Calibri" w:eastAsia="Times New Roman" w:hAnsi="Calibri" w:cs="Calibri"/>
                <w:color w:val="000000"/>
                <w:lang w:eastAsia="es-HN"/>
              </w:rPr>
              <w:t>1725</w:t>
            </w:r>
          </w:p>
        </w:tc>
      </w:tr>
      <w:tr w:rsidR="0087138F" w:rsidRPr="0087138F" w:rsidTr="0087138F">
        <w:trPr>
          <w:trHeight w:val="300"/>
        </w:trPr>
        <w:tc>
          <w:tcPr>
            <w:tcW w:w="2980"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jc w:val="right"/>
              <w:rPr>
                <w:rFonts w:ascii="Calibri" w:eastAsia="Times New Roman" w:hAnsi="Calibri" w:cs="Calibri"/>
                <w:color w:val="000000"/>
                <w:lang w:eastAsia="es-HN"/>
              </w:rPr>
            </w:pPr>
          </w:p>
        </w:tc>
        <w:tc>
          <w:tcPr>
            <w:tcW w:w="2353"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c>
          <w:tcPr>
            <w:tcW w:w="2387"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c>
          <w:tcPr>
            <w:tcW w:w="1540"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r>
      <w:tr w:rsidR="0087138F" w:rsidRPr="0087138F" w:rsidTr="0087138F">
        <w:trPr>
          <w:trHeight w:val="315"/>
        </w:trPr>
        <w:tc>
          <w:tcPr>
            <w:tcW w:w="2980"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c>
          <w:tcPr>
            <w:tcW w:w="2353"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c>
          <w:tcPr>
            <w:tcW w:w="2387"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c>
          <w:tcPr>
            <w:tcW w:w="1540"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r>
      <w:tr w:rsidR="0087138F" w:rsidRPr="0087138F" w:rsidTr="0087138F">
        <w:trPr>
          <w:trHeight w:val="315"/>
        </w:trPr>
        <w:tc>
          <w:tcPr>
            <w:tcW w:w="29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Modalidad Básica</w:t>
            </w:r>
          </w:p>
        </w:tc>
        <w:tc>
          <w:tcPr>
            <w:tcW w:w="474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 xml:space="preserve">Educandos Atendidos </w:t>
            </w:r>
          </w:p>
        </w:tc>
        <w:tc>
          <w:tcPr>
            <w:tcW w:w="1540"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Total</w:t>
            </w:r>
          </w:p>
        </w:tc>
      </w:tr>
      <w:tr w:rsidR="0087138F" w:rsidRPr="0087138F" w:rsidTr="0087138F">
        <w:trPr>
          <w:trHeight w:val="315"/>
        </w:trPr>
        <w:tc>
          <w:tcPr>
            <w:tcW w:w="2980" w:type="dxa"/>
            <w:vMerge/>
            <w:tcBorders>
              <w:top w:val="single" w:sz="8" w:space="0" w:color="auto"/>
              <w:left w:val="single" w:sz="8" w:space="0" w:color="auto"/>
              <w:bottom w:val="single" w:sz="8" w:space="0" w:color="000000"/>
              <w:right w:val="single" w:sz="8" w:space="0" w:color="auto"/>
            </w:tcBorders>
            <w:vAlign w:val="center"/>
            <w:hideMark/>
          </w:tcPr>
          <w:p w:rsidR="0087138F" w:rsidRPr="0087138F" w:rsidRDefault="0087138F" w:rsidP="0087138F">
            <w:pPr>
              <w:spacing w:after="0" w:line="240" w:lineRule="auto"/>
              <w:rPr>
                <w:rFonts w:ascii="Calibri" w:eastAsia="Times New Roman" w:hAnsi="Calibri" w:cs="Calibri"/>
                <w:color w:val="000000"/>
                <w:lang w:eastAsia="es-HN"/>
              </w:rPr>
            </w:pPr>
          </w:p>
        </w:tc>
        <w:tc>
          <w:tcPr>
            <w:tcW w:w="2353"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 xml:space="preserve">Niñas Atendidas </w:t>
            </w:r>
          </w:p>
        </w:tc>
        <w:tc>
          <w:tcPr>
            <w:tcW w:w="2387"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 xml:space="preserve">Niños Atendidos </w:t>
            </w:r>
          </w:p>
        </w:tc>
        <w:tc>
          <w:tcPr>
            <w:tcW w:w="1540" w:type="dxa"/>
            <w:vMerge/>
            <w:tcBorders>
              <w:top w:val="single" w:sz="8" w:space="0" w:color="auto"/>
              <w:left w:val="nil"/>
              <w:bottom w:val="single" w:sz="8" w:space="0" w:color="000000"/>
              <w:right w:val="single" w:sz="8" w:space="0" w:color="auto"/>
            </w:tcBorders>
            <w:vAlign w:val="center"/>
            <w:hideMark/>
          </w:tcPr>
          <w:p w:rsidR="0087138F" w:rsidRPr="0087138F" w:rsidRDefault="0087138F" w:rsidP="0087138F">
            <w:pPr>
              <w:spacing w:after="0" w:line="240" w:lineRule="auto"/>
              <w:rPr>
                <w:rFonts w:ascii="Calibri" w:eastAsia="Times New Roman" w:hAnsi="Calibri" w:cs="Calibri"/>
                <w:color w:val="000000"/>
                <w:lang w:eastAsia="es-HN"/>
              </w:rPr>
            </w:pPr>
          </w:p>
        </w:tc>
      </w:tr>
      <w:tr w:rsidR="0087138F" w:rsidRPr="0087138F" w:rsidTr="0087138F">
        <w:trPr>
          <w:trHeight w:val="615"/>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87138F" w:rsidRPr="0087138F" w:rsidRDefault="0087138F" w:rsidP="0087138F">
            <w:pPr>
              <w:spacing w:after="0" w:line="240" w:lineRule="auto"/>
              <w:rPr>
                <w:rFonts w:ascii="Calibri" w:eastAsia="Times New Roman" w:hAnsi="Calibri" w:cs="Calibri"/>
                <w:color w:val="000000"/>
                <w:lang w:eastAsia="es-HN"/>
              </w:rPr>
            </w:pPr>
            <w:r w:rsidRPr="0087138F">
              <w:rPr>
                <w:rFonts w:ascii="Calibri" w:eastAsia="Times New Roman" w:hAnsi="Calibri" w:cs="Calibri"/>
                <w:color w:val="000000"/>
                <w:lang w:eastAsia="es-HN"/>
              </w:rPr>
              <w:t xml:space="preserve">Centro Comunitario de Educación </w:t>
            </w:r>
            <w:r w:rsidR="000738E0" w:rsidRPr="0087138F">
              <w:rPr>
                <w:rFonts w:ascii="Calibri" w:eastAsia="Times New Roman" w:hAnsi="Calibri" w:cs="Calibri"/>
                <w:color w:val="000000"/>
                <w:lang w:eastAsia="es-HN"/>
              </w:rPr>
              <w:t>Básica</w:t>
            </w:r>
          </w:p>
        </w:tc>
        <w:tc>
          <w:tcPr>
            <w:tcW w:w="2353"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4622</w:t>
            </w:r>
          </w:p>
        </w:tc>
        <w:tc>
          <w:tcPr>
            <w:tcW w:w="2387"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4499</w:t>
            </w:r>
          </w:p>
        </w:tc>
        <w:tc>
          <w:tcPr>
            <w:tcW w:w="1540" w:type="dxa"/>
            <w:tcBorders>
              <w:top w:val="nil"/>
              <w:left w:val="nil"/>
              <w:bottom w:val="single" w:sz="8" w:space="0" w:color="auto"/>
              <w:right w:val="single" w:sz="8" w:space="0" w:color="auto"/>
            </w:tcBorders>
            <w:shd w:val="clear" w:color="auto" w:fill="auto"/>
            <w:vAlign w:val="center"/>
            <w:hideMark/>
          </w:tcPr>
          <w:p w:rsidR="0087138F" w:rsidRPr="0087138F" w:rsidRDefault="0087138F" w:rsidP="0087138F">
            <w:pPr>
              <w:spacing w:after="0" w:line="240" w:lineRule="auto"/>
              <w:jc w:val="right"/>
              <w:rPr>
                <w:rFonts w:ascii="Calibri" w:eastAsia="Times New Roman" w:hAnsi="Calibri" w:cs="Calibri"/>
                <w:color w:val="000000"/>
                <w:lang w:eastAsia="es-HN"/>
              </w:rPr>
            </w:pPr>
            <w:r w:rsidRPr="0087138F">
              <w:rPr>
                <w:rFonts w:ascii="Calibri" w:eastAsia="Times New Roman" w:hAnsi="Calibri" w:cs="Calibri"/>
                <w:color w:val="000000"/>
                <w:lang w:eastAsia="es-HN"/>
              </w:rPr>
              <w:t>9121</w:t>
            </w:r>
          </w:p>
        </w:tc>
      </w:tr>
      <w:tr w:rsidR="0087138F" w:rsidRPr="0087138F" w:rsidTr="0087138F">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87138F" w:rsidRPr="0087138F" w:rsidRDefault="0087138F" w:rsidP="0087138F">
            <w:pPr>
              <w:spacing w:after="0" w:line="240" w:lineRule="auto"/>
              <w:rPr>
                <w:rFonts w:ascii="Calibri" w:eastAsia="Times New Roman" w:hAnsi="Calibri" w:cs="Calibri"/>
                <w:color w:val="000000"/>
                <w:lang w:eastAsia="es-HN"/>
              </w:rPr>
            </w:pPr>
            <w:r w:rsidRPr="0087138F">
              <w:rPr>
                <w:rFonts w:ascii="Calibri" w:eastAsia="Times New Roman" w:hAnsi="Calibri" w:cs="Calibri"/>
                <w:color w:val="000000"/>
                <w:lang w:eastAsia="es-HN"/>
              </w:rPr>
              <w:t> </w:t>
            </w:r>
          </w:p>
        </w:tc>
        <w:tc>
          <w:tcPr>
            <w:tcW w:w="2353"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 </w:t>
            </w:r>
          </w:p>
        </w:tc>
        <w:tc>
          <w:tcPr>
            <w:tcW w:w="2387"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 </w:t>
            </w:r>
          </w:p>
        </w:tc>
        <w:tc>
          <w:tcPr>
            <w:tcW w:w="1540" w:type="dxa"/>
            <w:tcBorders>
              <w:top w:val="nil"/>
              <w:left w:val="nil"/>
              <w:bottom w:val="single" w:sz="8" w:space="0" w:color="auto"/>
              <w:right w:val="single" w:sz="8" w:space="0" w:color="auto"/>
            </w:tcBorders>
            <w:shd w:val="clear" w:color="auto" w:fill="auto"/>
            <w:vAlign w:val="center"/>
            <w:hideMark/>
          </w:tcPr>
          <w:p w:rsidR="0087138F" w:rsidRPr="0087138F" w:rsidRDefault="0087138F" w:rsidP="0087138F">
            <w:pPr>
              <w:spacing w:after="0" w:line="240" w:lineRule="auto"/>
              <w:jc w:val="right"/>
              <w:rPr>
                <w:rFonts w:ascii="Calibri" w:eastAsia="Times New Roman" w:hAnsi="Calibri" w:cs="Calibri"/>
                <w:color w:val="000000"/>
                <w:lang w:eastAsia="es-HN"/>
              </w:rPr>
            </w:pPr>
            <w:r w:rsidRPr="0087138F">
              <w:rPr>
                <w:rFonts w:ascii="Calibri" w:eastAsia="Times New Roman" w:hAnsi="Calibri" w:cs="Calibri"/>
                <w:color w:val="000000"/>
                <w:lang w:eastAsia="es-HN"/>
              </w:rPr>
              <w:t>0</w:t>
            </w:r>
          </w:p>
        </w:tc>
      </w:tr>
      <w:tr w:rsidR="0087138F" w:rsidRPr="0087138F" w:rsidTr="0087138F">
        <w:trPr>
          <w:trHeight w:val="315"/>
        </w:trPr>
        <w:tc>
          <w:tcPr>
            <w:tcW w:w="2980" w:type="dxa"/>
            <w:tcBorders>
              <w:top w:val="nil"/>
              <w:left w:val="single" w:sz="8" w:space="0" w:color="auto"/>
              <w:bottom w:val="single" w:sz="8" w:space="0" w:color="000000"/>
              <w:right w:val="single" w:sz="8" w:space="0" w:color="auto"/>
            </w:tcBorders>
            <w:shd w:val="clear" w:color="auto" w:fill="auto"/>
            <w:vAlign w:val="center"/>
            <w:hideMark/>
          </w:tcPr>
          <w:p w:rsidR="0087138F" w:rsidRPr="0087138F" w:rsidRDefault="0087138F" w:rsidP="0087138F">
            <w:pPr>
              <w:spacing w:after="0" w:line="240" w:lineRule="auto"/>
              <w:rPr>
                <w:rFonts w:ascii="Calibri" w:eastAsia="Times New Roman" w:hAnsi="Calibri" w:cs="Calibri"/>
                <w:color w:val="000000"/>
                <w:lang w:eastAsia="es-HN"/>
              </w:rPr>
            </w:pPr>
            <w:r w:rsidRPr="0087138F">
              <w:rPr>
                <w:rFonts w:ascii="Calibri" w:eastAsia="Times New Roman" w:hAnsi="Calibri" w:cs="Calibri"/>
                <w:color w:val="000000"/>
                <w:lang w:eastAsia="es-HN"/>
              </w:rPr>
              <w:t> </w:t>
            </w:r>
          </w:p>
        </w:tc>
        <w:tc>
          <w:tcPr>
            <w:tcW w:w="2353"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4622</w:t>
            </w:r>
          </w:p>
        </w:tc>
        <w:tc>
          <w:tcPr>
            <w:tcW w:w="2387"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4499</w:t>
            </w:r>
          </w:p>
        </w:tc>
        <w:tc>
          <w:tcPr>
            <w:tcW w:w="1540" w:type="dxa"/>
            <w:tcBorders>
              <w:top w:val="nil"/>
              <w:left w:val="nil"/>
              <w:bottom w:val="single" w:sz="8" w:space="0" w:color="auto"/>
              <w:right w:val="single" w:sz="8" w:space="0" w:color="auto"/>
            </w:tcBorders>
            <w:shd w:val="clear" w:color="auto" w:fill="auto"/>
            <w:vAlign w:val="center"/>
            <w:hideMark/>
          </w:tcPr>
          <w:p w:rsidR="0087138F" w:rsidRPr="0087138F" w:rsidRDefault="0087138F" w:rsidP="0087138F">
            <w:pPr>
              <w:spacing w:after="0" w:line="240" w:lineRule="auto"/>
              <w:jc w:val="right"/>
              <w:rPr>
                <w:rFonts w:ascii="Calibri" w:eastAsia="Times New Roman" w:hAnsi="Calibri" w:cs="Calibri"/>
                <w:color w:val="000000"/>
                <w:lang w:eastAsia="es-HN"/>
              </w:rPr>
            </w:pPr>
            <w:r w:rsidRPr="0087138F">
              <w:rPr>
                <w:rFonts w:ascii="Calibri" w:eastAsia="Times New Roman" w:hAnsi="Calibri" w:cs="Calibri"/>
                <w:color w:val="000000"/>
                <w:lang w:eastAsia="es-HN"/>
              </w:rPr>
              <w:t>9121</w:t>
            </w:r>
          </w:p>
        </w:tc>
      </w:tr>
      <w:tr w:rsidR="0087138F" w:rsidRPr="0087138F" w:rsidTr="0087138F">
        <w:trPr>
          <w:trHeight w:val="300"/>
        </w:trPr>
        <w:tc>
          <w:tcPr>
            <w:tcW w:w="2980"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jc w:val="right"/>
              <w:rPr>
                <w:rFonts w:ascii="Calibri" w:eastAsia="Times New Roman" w:hAnsi="Calibri" w:cs="Calibri"/>
                <w:color w:val="000000"/>
                <w:lang w:eastAsia="es-HN"/>
              </w:rPr>
            </w:pPr>
          </w:p>
        </w:tc>
        <w:tc>
          <w:tcPr>
            <w:tcW w:w="2353"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c>
          <w:tcPr>
            <w:tcW w:w="2387"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c>
          <w:tcPr>
            <w:tcW w:w="1540"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r>
      <w:tr w:rsidR="0087138F" w:rsidRPr="0087138F" w:rsidTr="0087138F">
        <w:trPr>
          <w:trHeight w:val="300"/>
        </w:trPr>
        <w:tc>
          <w:tcPr>
            <w:tcW w:w="2980"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c>
          <w:tcPr>
            <w:tcW w:w="2353"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c>
          <w:tcPr>
            <w:tcW w:w="2387"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c>
          <w:tcPr>
            <w:tcW w:w="1540"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r>
      <w:tr w:rsidR="0087138F" w:rsidRPr="0087138F" w:rsidTr="0087138F">
        <w:trPr>
          <w:trHeight w:val="315"/>
        </w:trPr>
        <w:tc>
          <w:tcPr>
            <w:tcW w:w="2980"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c>
          <w:tcPr>
            <w:tcW w:w="2353"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c>
          <w:tcPr>
            <w:tcW w:w="2387"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c>
          <w:tcPr>
            <w:tcW w:w="1540" w:type="dxa"/>
            <w:tcBorders>
              <w:top w:val="nil"/>
              <w:left w:val="nil"/>
              <w:bottom w:val="nil"/>
              <w:right w:val="nil"/>
            </w:tcBorders>
            <w:shd w:val="clear" w:color="auto" w:fill="auto"/>
            <w:noWrap/>
            <w:vAlign w:val="bottom"/>
            <w:hideMark/>
          </w:tcPr>
          <w:p w:rsidR="0087138F" w:rsidRPr="0087138F" w:rsidRDefault="0087138F" w:rsidP="0087138F">
            <w:pPr>
              <w:spacing w:after="0" w:line="240" w:lineRule="auto"/>
              <w:rPr>
                <w:rFonts w:ascii="Times New Roman" w:eastAsia="Times New Roman" w:hAnsi="Times New Roman" w:cs="Times New Roman"/>
                <w:sz w:val="20"/>
                <w:szCs w:val="20"/>
                <w:lang w:eastAsia="es-HN"/>
              </w:rPr>
            </w:pPr>
          </w:p>
        </w:tc>
      </w:tr>
      <w:tr w:rsidR="0087138F" w:rsidRPr="0087138F" w:rsidTr="0087138F">
        <w:trPr>
          <w:trHeight w:val="315"/>
        </w:trPr>
        <w:tc>
          <w:tcPr>
            <w:tcW w:w="29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Modalidad Media</w:t>
            </w:r>
          </w:p>
        </w:tc>
        <w:tc>
          <w:tcPr>
            <w:tcW w:w="474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 xml:space="preserve">Educandos Atendidos </w:t>
            </w:r>
          </w:p>
        </w:tc>
        <w:tc>
          <w:tcPr>
            <w:tcW w:w="1540"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Total</w:t>
            </w:r>
          </w:p>
        </w:tc>
      </w:tr>
      <w:tr w:rsidR="0087138F" w:rsidRPr="0087138F" w:rsidTr="0087138F">
        <w:trPr>
          <w:trHeight w:val="315"/>
        </w:trPr>
        <w:tc>
          <w:tcPr>
            <w:tcW w:w="2980" w:type="dxa"/>
            <w:vMerge/>
            <w:tcBorders>
              <w:top w:val="single" w:sz="8" w:space="0" w:color="auto"/>
              <w:left w:val="single" w:sz="8" w:space="0" w:color="auto"/>
              <w:bottom w:val="single" w:sz="8" w:space="0" w:color="000000"/>
              <w:right w:val="single" w:sz="8" w:space="0" w:color="auto"/>
            </w:tcBorders>
            <w:vAlign w:val="center"/>
            <w:hideMark/>
          </w:tcPr>
          <w:p w:rsidR="0087138F" w:rsidRPr="0087138F" w:rsidRDefault="0087138F" w:rsidP="0087138F">
            <w:pPr>
              <w:spacing w:after="0" w:line="240" w:lineRule="auto"/>
              <w:rPr>
                <w:rFonts w:ascii="Calibri" w:eastAsia="Times New Roman" w:hAnsi="Calibri" w:cs="Calibri"/>
                <w:color w:val="000000"/>
                <w:lang w:eastAsia="es-HN"/>
              </w:rPr>
            </w:pPr>
          </w:p>
        </w:tc>
        <w:tc>
          <w:tcPr>
            <w:tcW w:w="2353"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 xml:space="preserve">Niñas Atendidas </w:t>
            </w:r>
          </w:p>
        </w:tc>
        <w:tc>
          <w:tcPr>
            <w:tcW w:w="2387"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 xml:space="preserve">Niños Atendidos </w:t>
            </w:r>
          </w:p>
        </w:tc>
        <w:tc>
          <w:tcPr>
            <w:tcW w:w="1540" w:type="dxa"/>
            <w:vMerge/>
            <w:tcBorders>
              <w:top w:val="single" w:sz="8" w:space="0" w:color="auto"/>
              <w:left w:val="nil"/>
              <w:bottom w:val="single" w:sz="8" w:space="0" w:color="000000"/>
              <w:right w:val="single" w:sz="8" w:space="0" w:color="auto"/>
            </w:tcBorders>
            <w:vAlign w:val="center"/>
            <w:hideMark/>
          </w:tcPr>
          <w:p w:rsidR="0087138F" w:rsidRPr="0087138F" w:rsidRDefault="0087138F" w:rsidP="0087138F">
            <w:pPr>
              <w:spacing w:after="0" w:line="240" w:lineRule="auto"/>
              <w:rPr>
                <w:rFonts w:ascii="Calibri" w:eastAsia="Times New Roman" w:hAnsi="Calibri" w:cs="Calibri"/>
                <w:color w:val="000000"/>
                <w:lang w:eastAsia="es-HN"/>
              </w:rPr>
            </w:pPr>
          </w:p>
        </w:tc>
      </w:tr>
      <w:tr w:rsidR="0087138F" w:rsidRPr="0087138F" w:rsidTr="0087138F">
        <w:trPr>
          <w:trHeight w:val="615"/>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87138F" w:rsidRPr="0087138F" w:rsidRDefault="0087138F" w:rsidP="0087138F">
            <w:pPr>
              <w:spacing w:after="0" w:line="240" w:lineRule="auto"/>
              <w:rPr>
                <w:rFonts w:ascii="Calibri" w:eastAsia="Times New Roman" w:hAnsi="Calibri" w:cs="Calibri"/>
                <w:color w:val="000000"/>
                <w:lang w:eastAsia="es-HN"/>
              </w:rPr>
            </w:pPr>
            <w:r w:rsidRPr="0087138F">
              <w:rPr>
                <w:rFonts w:ascii="Calibri" w:eastAsia="Times New Roman" w:hAnsi="Calibri" w:cs="Calibri"/>
                <w:color w:val="000000"/>
                <w:lang w:eastAsia="es-HN"/>
              </w:rPr>
              <w:t>Centro Comunitario de Educación Media</w:t>
            </w:r>
          </w:p>
        </w:tc>
        <w:tc>
          <w:tcPr>
            <w:tcW w:w="2353"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553</w:t>
            </w:r>
          </w:p>
        </w:tc>
        <w:tc>
          <w:tcPr>
            <w:tcW w:w="2387"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435</w:t>
            </w:r>
          </w:p>
        </w:tc>
        <w:tc>
          <w:tcPr>
            <w:tcW w:w="1540" w:type="dxa"/>
            <w:tcBorders>
              <w:top w:val="nil"/>
              <w:left w:val="nil"/>
              <w:bottom w:val="single" w:sz="8" w:space="0" w:color="auto"/>
              <w:right w:val="single" w:sz="8" w:space="0" w:color="auto"/>
            </w:tcBorders>
            <w:shd w:val="clear" w:color="auto" w:fill="auto"/>
            <w:vAlign w:val="center"/>
            <w:hideMark/>
          </w:tcPr>
          <w:p w:rsidR="0087138F" w:rsidRPr="0087138F" w:rsidRDefault="0087138F" w:rsidP="0087138F">
            <w:pPr>
              <w:spacing w:after="0" w:line="240" w:lineRule="auto"/>
              <w:jc w:val="right"/>
              <w:rPr>
                <w:rFonts w:ascii="Calibri" w:eastAsia="Times New Roman" w:hAnsi="Calibri" w:cs="Calibri"/>
                <w:color w:val="000000"/>
                <w:lang w:eastAsia="es-HN"/>
              </w:rPr>
            </w:pPr>
            <w:r w:rsidRPr="0087138F">
              <w:rPr>
                <w:rFonts w:ascii="Calibri" w:eastAsia="Times New Roman" w:hAnsi="Calibri" w:cs="Calibri"/>
                <w:color w:val="000000"/>
                <w:lang w:eastAsia="es-HN"/>
              </w:rPr>
              <w:t>988</w:t>
            </w:r>
          </w:p>
        </w:tc>
      </w:tr>
      <w:tr w:rsidR="0087138F" w:rsidRPr="0087138F" w:rsidTr="0087138F">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87138F" w:rsidRPr="0087138F" w:rsidRDefault="0087138F" w:rsidP="0087138F">
            <w:pPr>
              <w:spacing w:after="0" w:line="240" w:lineRule="auto"/>
              <w:rPr>
                <w:rFonts w:ascii="Calibri" w:eastAsia="Times New Roman" w:hAnsi="Calibri" w:cs="Calibri"/>
                <w:color w:val="000000"/>
                <w:lang w:eastAsia="es-HN"/>
              </w:rPr>
            </w:pPr>
            <w:r w:rsidRPr="0087138F">
              <w:rPr>
                <w:rFonts w:ascii="Calibri" w:eastAsia="Times New Roman" w:hAnsi="Calibri" w:cs="Calibri"/>
                <w:color w:val="000000"/>
                <w:lang w:eastAsia="es-HN"/>
              </w:rPr>
              <w:t> </w:t>
            </w:r>
          </w:p>
        </w:tc>
        <w:tc>
          <w:tcPr>
            <w:tcW w:w="2353"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 </w:t>
            </w:r>
          </w:p>
        </w:tc>
        <w:tc>
          <w:tcPr>
            <w:tcW w:w="2387"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 </w:t>
            </w:r>
          </w:p>
        </w:tc>
        <w:tc>
          <w:tcPr>
            <w:tcW w:w="1540" w:type="dxa"/>
            <w:tcBorders>
              <w:top w:val="nil"/>
              <w:left w:val="nil"/>
              <w:bottom w:val="single" w:sz="8" w:space="0" w:color="auto"/>
              <w:right w:val="single" w:sz="8" w:space="0" w:color="auto"/>
            </w:tcBorders>
            <w:shd w:val="clear" w:color="auto" w:fill="auto"/>
            <w:vAlign w:val="center"/>
            <w:hideMark/>
          </w:tcPr>
          <w:p w:rsidR="0087138F" w:rsidRPr="0087138F" w:rsidRDefault="0087138F" w:rsidP="0087138F">
            <w:pPr>
              <w:spacing w:after="0" w:line="240" w:lineRule="auto"/>
              <w:jc w:val="right"/>
              <w:rPr>
                <w:rFonts w:ascii="Calibri" w:eastAsia="Times New Roman" w:hAnsi="Calibri" w:cs="Calibri"/>
                <w:color w:val="000000"/>
                <w:lang w:eastAsia="es-HN"/>
              </w:rPr>
            </w:pPr>
            <w:r w:rsidRPr="0087138F">
              <w:rPr>
                <w:rFonts w:ascii="Calibri" w:eastAsia="Times New Roman" w:hAnsi="Calibri" w:cs="Calibri"/>
                <w:color w:val="000000"/>
                <w:lang w:eastAsia="es-HN"/>
              </w:rPr>
              <w:t>0</w:t>
            </w:r>
          </w:p>
        </w:tc>
      </w:tr>
      <w:tr w:rsidR="0087138F" w:rsidRPr="0087138F" w:rsidTr="0087138F">
        <w:trPr>
          <w:trHeight w:val="315"/>
        </w:trPr>
        <w:tc>
          <w:tcPr>
            <w:tcW w:w="2980" w:type="dxa"/>
            <w:tcBorders>
              <w:top w:val="nil"/>
              <w:left w:val="single" w:sz="8" w:space="0" w:color="auto"/>
              <w:bottom w:val="single" w:sz="8" w:space="0" w:color="000000"/>
              <w:right w:val="single" w:sz="8" w:space="0" w:color="auto"/>
            </w:tcBorders>
            <w:shd w:val="clear" w:color="auto" w:fill="auto"/>
            <w:vAlign w:val="center"/>
            <w:hideMark/>
          </w:tcPr>
          <w:p w:rsidR="0087138F" w:rsidRPr="0087138F" w:rsidRDefault="0087138F" w:rsidP="0087138F">
            <w:pPr>
              <w:spacing w:after="0" w:line="240" w:lineRule="auto"/>
              <w:rPr>
                <w:rFonts w:ascii="Calibri" w:eastAsia="Times New Roman" w:hAnsi="Calibri" w:cs="Calibri"/>
                <w:color w:val="000000"/>
                <w:lang w:eastAsia="es-HN"/>
              </w:rPr>
            </w:pPr>
            <w:r w:rsidRPr="0087138F">
              <w:rPr>
                <w:rFonts w:ascii="Calibri" w:eastAsia="Times New Roman" w:hAnsi="Calibri" w:cs="Calibri"/>
                <w:color w:val="000000"/>
                <w:lang w:eastAsia="es-HN"/>
              </w:rPr>
              <w:t> </w:t>
            </w:r>
          </w:p>
        </w:tc>
        <w:tc>
          <w:tcPr>
            <w:tcW w:w="2353"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553</w:t>
            </w:r>
          </w:p>
        </w:tc>
        <w:tc>
          <w:tcPr>
            <w:tcW w:w="2387" w:type="dxa"/>
            <w:tcBorders>
              <w:top w:val="nil"/>
              <w:left w:val="nil"/>
              <w:bottom w:val="single" w:sz="8" w:space="0" w:color="auto"/>
              <w:right w:val="single" w:sz="8" w:space="0" w:color="auto"/>
            </w:tcBorders>
            <w:shd w:val="clear" w:color="auto" w:fill="auto"/>
            <w:noWrap/>
            <w:vAlign w:val="center"/>
            <w:hideMark/>
          </w:tcPr>
          <w:p w:rsidR="0087138F" w:rsidRPr="0087138F" w:rsidRDefault="0087138F" w:rsidP="0087138F">
            <w:pPr>
              <w:spacing w:after="0" w:line="240" w:lineRule="auto"/>
              <w:jc w:val="center"/>
              <w:rPr>
                <w:rFonts w:ascii="Calibri" w:eastAsia="Times New Roman" w:hAnsi="Calibri" w:cs="Calibri"/>
                <w:color w:val="000000"/>
                <w:lang w:eastAsia="es-HN"/>
              </w:rPr>
            </w:pPr>
            <w:r w:rsidRPr="0087138F">
              <w:rPr>
                <w:rFonts w:ascii="Calibri" w:eastAsia="Times New Roman" w:hAnsi="Calibri" w:cs="Calibri"/>
                <w:color w:val="000000"/>
                <w:lang w:eastAsia="es-HN"/>
              </w:rPr>
              <w:t>435</w:t>
            </w:r>
          </w:p>
        </w:tc>
        <w:tc>
          <w:tcPr>
            <w:tcW w:w="1540" w:type="dxa"/>
            <w:tcBorders>
              <w:top w:val="nil"/>
              <w:left w:val="nil"/>
              <w:bottom w:val="single" w:sz="8" w:space="0" w:color="auto"/>
              <w:right w:val="single" w:sz="8" w:space="0" w:color="auto"/>
            </w:tcBorders>
            <w:shd w:val="clear" w:color="auto" w:fill="auto"/>
            <w:vAlign w:val="center"/>
            <w:hideMark/>
          </w:tcPr>
          <w:p w:rsidR="0087138F" w:rsidRPr="0087138F" w:rsidRDefault="0087138F" w:rsidP="0087138F">
            <w:pPr>
              <w:spacing w:after="0" w:line="240" w:lineRule="auto"/>
              <w:jc w:val="right"/>
              <w:rPr>
                <w:rFonts w:ascii="Calibri" w:eastAsia="Times New Roman" w:hAnsi="Calibri" w:cs="Calibri"/>
                <w:color w:val="000000"/>
                <w:lang w:eastAsia="es-HN"/>
              </w:rPr>
            </w:pPr>
            <w:r w:rsidRPr="0087138F">
              <w:rPr>
                <w:rFonts w:ascii="Calibri" w:eastAsia="Times New Roman" w:hAnsi="Calibri" w:cs="Calibri"/>
                <w:color w:val="000000"/>
                <w:lang w:eastAsia="es-HN"/>
              </w:rPr>
              <w:t>988</w:t>
            </w:r>
          </w:p>
        </w:tc>
      </w:tr>
    </w:tbl>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87138F" w:rsidRDefault="0087138F"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Default="005C2DC4" w:rsidP="002E686A">
      <w:pPr>
        <w:pStyle w:val="Prrafodelista"/>
        <w:rPr>
          <w:b/>
          <w:i/>
        </w:rPr>
      </w:pPr>
    </w:p>
    <w:p w:rsidR="005C2DC4" w:rsidRPr="00A218E9" w:rsidRDefault="005C2DC4" w:rsidP="002E686A">
      <w:pPr>
        <w:pStyle w:val="Prrafodelista"/>
        <w:rPr>
          <w:b/>
          <w:i/>
        </w:rPr>
      </w:pPr>
    </w:p>
    <w:p w:rsidR="002E686A" w:rsidRDefault="002E686A" w:rsidP="002E686A"/>
    <w:p w:rsidR="00EE1C49" w:rsidRPr="00E21976" w:rsidRDefault="00EE1C49" w:rsidP="00477E59">
      <w:pPr>
        <w:rPr>
          <w:b/>
          <w:i/>
        </w:rPr>
        <w:sectPr w:rsidR="00EE1C49" w:rsidRPr="00E21976" w:rsidSect="001B413B">
          <w:footerReference w:type="default" r:id="rId16"/>
          <w:pgSz w:w="11906" w:h="16838"/>
          <w:pgMar w:top="1417" w:right="1701" w:bottom="1417" w:left="1701" w:header="708" w:footer="708" w:gutter="0"/>
          <w:pgNumType w:start="0"/>
          <w:cols w:space="708"/>
          <w:titlePg/>
          <w:docGrid w:linePitch="360"/>
        </w:sectPr>
      </w:pPr>
    </w:p>
    <w:p w:rsidR="002E686A" w:rsidRDefault="002E686A" w:rsidP="002E686A">
      <w:pPr>
        <w:tabs>
          <w:tab w:val="left" w:pos="504"/>
        </w:tabs>
      </w:pPr>
    </w:p>
    <w:tbl>
      <w:tblPr>
        <w:tblpPr w:leftFromText="141" w:rightFromText="141" w:vertAnchor="text" w:horzAnchor="margin" w:tblpY="1792"/>
        <w:tblW w:w="4852" w:type="pct"/>
        <w:tblCellMar>
          <w:left w:w="70" w:type="dxa"/>
          <w:right w:w="70" w:type="dxa"/>
        </w:tblCellMar>
        <w:tblLook w:val="04A0" w:firstRow="1" w:lastRow="0" w:firstColumn="1" w:lastColumn="0" w:noHBand="0" w:noVBand="1"/>
      </w:tblPr>
      <w:tblGrid>
        <w:gridCol w:w="652"/>
        <w:gridCol w:w="2201"/>
        <w:gridCol w:w="1691"/>
        <w:gridCol w:w="1927"/>
        <w:gridCol w:w="1927"/>
        <w:gridCol w:w="1927"/>
        <w:gridCol w:w="1910"/>
        <w:gridCol w:w="1488"/>
      </w:tblGrid>
      <w:tr w:rsidR="002E686A" w:rsidRPr="00B216AA" w:rsidTr="00557136">
        <w:trPr>
          <w:trHeight w:val="324"/>
        </w:trPr>
        <w:tc>
          <w:tcPr>
            <w:tcW w:w="5000" w:type="pct"/>
            <w:gridSpan w:val="8"/>
            <w:tcBorders>
              <w:top w:val="single" w:sz="8" w:space="0" w:color="auto"/>
              <w:left w:val="single" w:sz="8" w:space="0" w:color="auto"/>
              <w:bottom w:val="single" w:sz="8" w:space="0" w:color="auto"/>
              <w:right w:val="nil"/>
            </w:tcBorders>
            <w:shd w:val="clear" w:color="000000" w:fill="A6A6A6"/>
            <w:noWrap/>
            <w:vAlign w:val="center"/>
            <w:hideMark/>
          </w:tcPr>
          <w:p w:rsidR="002E686A" w:rsidRPr="00B216AA" w:rsidRDefault="002E686A" w:rsidP="00815B9D">
            <w:pPr>
              <w:spacing w:after="0" w:line="240" w:lineRule="auto"/>
              <w:jc w:val="center"/>
              <w:rPr>
                <w:rFonts w:ascii="Calibri" w:eastAsia="Times New Roman" w:hAnsi="Calibri" w:cs="Calibri"/>
                <w:b/>
                <w:bCs/>
                <w:i/>
                <w:iCs/>
                <w:color w:val="000000"/>
                <w:sz w:val="24"/>
                <w:szCs w:val="24"/>
                <w:lang w:eastAsia="es-HN"/>
              </w:rPr>
            </w:pPr>
            <w:r w:rsidRPr="00B216AA">
              <w:rPr>
                <w:rFonts w:ascii="Calibri" w:eastAsia="Times New Roman" w:hAnsi="Calibri" w:cs="Calibri"/>
                <w:b/>
                <w:bCs/>
                <w:i/>
                <w:iCs/>
                <w:color w:val="000000"/>
                <w:sz w:val="24"/>
                <w:szCs w:val="24"/>
                <w:lang w:eastAsia="es-HN"/>
              </w:rPr>
              <w:t> </w:t>
            </w:r>
          </w:p>
        </w:tc>
      </w:tr>
      <w:tr w:rsidR="002E686A" w:rsidRPr="00B216AA" w:rsidTr="00557136">
        <w:trPr>
          <w:trHeight w:val="1452"/>
        </w:trPr>
        <w:tc>
          <w:tcPr>
            <w:tcW w:w="238" w:type="pct"/>
            <w:tcBorders>
              <w:top w:val="nil"/>
              <w:left w:val="single" w:sz="8" w:space="0" w:color="auto"/>
              <w:bottom w:val="single" w:sz="8" w:space="0" w:color="auto"/>
              <w:right w:val="single" w:sz="8" w:space="0" w:color="auto"/>
            </w:tcBorders>
            <w:shd w:val="clear" w:color="000000" w:fill="C6E0B4"/>
            <w:noWrap/>
            <w:vAlign w:val="center"/>
            <w:hideMark/>
          </w:tcPr>
          <w:p w:rsidR="002E686A" w:rsidRPr="00A218E9" w:rsidRDefault="002E686A" w:rsidP="00815B9D">
            <w:pPr>
              <w:spacing w:after="0" w:line="240" w:lineRule="auto"/>
              <w:jc w:val="center"/>
              <w:rPr>
                <w:b/>
                <w:bCs/>
              </w:rPr>
            </w:pPr>
            <w:r w:rsidRPr="00A218E9">
              <w:rPr>
                <w:b/>
                <w:bCs/>
              </w:rPr>
              <w:t>No.</w:t>
            </w:r>
          </w:p>
        </w:tc>
        <w:tc>
          <w:tcPr>
            <w:tcW w:w="802" w:type="pct"/>
            <w:tcBorders>
              <w:top w:val="nil"/>
              <w:left w:val="nil"/>
              <w:bottom w:val="single" w:sz="8" w:space="0" w:color="auto"/>
              <w:right w:val="single" w:sz="8" w:space="0" w:color="auto"/>
            </w:tcBorders>
            <w:shd w:val="clear" w:color="000000" w:fill="C6E0B4"/>
            <w:vAlign w:val="center"/>
            <w:hideMark/>
          </w:tcPr>
          <w:p w:rsidR="002E686A" w:rsidRPr="00A218E9" w:rsidRDefault="002E686A" w:rsidP="00815B9D">
            <w:pPr>
              <w:spacing w:after="0" w:line="240" w:lineRule="auto"/>
              <w:jc w:val="center"/>
              <w:rPr>
                <w:b/>
                <w:bCs/>
              </w:rPr>
            </w:pPr>
            <w:r w:rsidRPr="00A218E9">
              <w:rPr>
                <w:b/>
                <w:bCs/>
              </w:rPr>
              <w:t>MUNICIPIO</w:t>
            </w:r>
          </w:p>
        </w:tc>
        <w:tc>
          <w:tcPr>
            <w:tcW w:w="616" w:type="pct"/>
            <w:tcBorders>
              <w:top w:val="nil"/>
              <w:left w:val="nil"/>
              <w:bottom w:val="single" w:sz="8" w:space="0" w:color="auto"/>
              <w:right w:val="single" w:sz="8" w:space="0" w:color="auto"/>
            </w:tcBorders>
            <w:shd w:val="clear" w:color="000000" w:fill="C6E0B4"/>
            <w:vAlign w:val="center"/>
            <w:hideMark/>
          </w:tcPr>
          <w:p w:rsidR="002E686A" w:rsidRPr="00A218E9" w:rsidRDefault="002E686A" w:rsidP="00815B9D">
            <w:pPr>
              <w:spacing w:after="0" w:line="240" w:lineRule="auto"/>
              <w:jc w:val="center"/>
              <w:rPr>
                <w:b/>
                <w:bCs/>
              </w:rPr>
            </w:pPr>
            <w:r w:rsidRPr="00A218E9">
              <w:rPr>
                <w:b/>
                <w:bCs/>
              </w:rPr>
              <w:t>Cantidad de educandos atendidos I monitoreo</w:t>
            </w:r>
          </w:p>
        </w:tc>
        <w:tc>
          <w:tcPr>
            <w:tcW w:w="702" w:type="pct"/>
            <w:tcBorders>
              <w:top w:val="nil"/>
              <w:left w:val="nil"/>
              <w:bottom w:val="single" w:sz="8" w:space="0" w:color="auto"/>
              <w:right w:val="single" w:sz="8" w:space="0" w:color="auto"/>
            </w:tcBorders>
            <w:shd w:val="clear" w:color="000000" w:fill="C6E0B4"/>
            <w:vAlign w:val="center"/>
            <w:hideMark/>
          </w:tcPr>
          <w:p w:rsidR="002E686A" w:rsidRPr="00A218E9" w:rsidRDefault="002E686A" w:rsidP="00815B9D">
            <w:pPr>
              <w:spacing w:after="0" w:line="240" w:lineRule="auto"/>
              <w:rPr>
                <w:b/>
                <w:bCs/>
              </w:rPr>
            </w:pPr>
            <w:r w:rsidRPr="00A218E9">
              <w:rPr>
                <w:b/>
                <w:bCs/>
              </w:rPr>
              <w:t>Cantidad de educandos atendidos II monitoreo</w:t>
            </w:r>
          </w:p>
        </w:tc>
        <w:tc>
          <w:tcPr>
            <w:tcW w:w="702" w:type="pct"/>
            <w:tcBorders>
              <w:top w:val="nil"/>
              <w:left w:val="nil"/>
              <w:bottom w:val="single" w:sz="8" w:space="0" w:color="auto"/>
              <w:right w:val="single" w:sz="8" w:space="0" w:color="auto"/>
            </w:tcBorders>
            <w:shd w:val="clear" w:color="000000" w:fill="C6E0B4"/>
            <w:vAlign w:val="center"/>
            <w:hideMark/>
          </w:tcPr>
          <w:p w:rsidR="002E686A" w:rsidRPr="00A218E9" w:rsidRDefault="002E686A" w:rsidP="00815B9D">
            <w:pPr>
              <w:spacing w:after="0" w:line="240" w:lineRule="auto"/>
              <w:rPr>
                <w:b/>
                <w:bCs/>
              </w:rPr>
            </w:pPr>
            <w:r w:rsidRPr="00A218E9">
              <w:rPr>
                <w:b/>
                <w:bCs/>
              </w:rPr>
              <w:t>Cantidad de educandos atendidos                  III monitoreo</w:t>
            </w:r>
          </w:p>
        </w:tc>
        <w:tc>
          <w:tcPr>
            <w:tcW w:w="702" w:type="pct"/>
            <w:tcBorders>
              <w:top w:val="nil"/>
              <w:left w:val="nil"/>
              <w:bottom w:val="single" w:sz="8" w:space="0" w:color="auto"/>
              <w:right w:val="single" w:sz="8" w:space="0" w:color="auto"/>
            </w:tcBorders>
            <w:shd w:val="clear" w:color="000000" w:fill="C6E0B4"/>
            <w:vAlign w:val="center"/>
            <w:hideMark/>
          </w:tcPr>
          <w:p w:rsidR="002E686A" w:rsidRPr="00A218E9" w:rsidRDefault="002E686A" w:rsidP="00815B9D">
            <w:pPr>
              <w:spacing w:after="0" w:line="240" w:lineRule="auto"/>
              <w:rPr>
                <w:b/>
                <w:bCs/>
              </w:rPr>
            </w:pPr>
            <w:r w:rsidRPr="00A218E9">
              <w:rPr>
                <w:b/>
                <w:bCs/>
              </w:rPr>
              <w:t>Cantidad de educandos atendidos                  IV monitoreo</w:t>
            </w:r>
          </w:p>
        </w:tc>
        <w:tc>
          <w:tcPr>
            <w:tcW w:w="696" w:type="pct"/>
            <w:tcBorders>
              <w:top w:val="nil"/>
              <w:left w:val="nil"/>
              <w:bottom w:val="single" w:sz="8" w:space="0" w:color="auto"/>
              <w:right w:val="single" w:sz="8" w:space="0" w:color="auto"/>
            </w:tcBorders>
            <w:shd w:val="clear" w:color="000000" w:fill="C6E0B4"/>
            <w:vAlign w:val="center"/>
            <w:hideMark/>
          </w:tcPr>
          <w:p w:rsidR="002E686A" w:rsidRPr="00A218E9" w:rsidRDefault="002E686A" w:rsidP="00815B9D">
            <w:pPr>
              <w:spacing w:after="0" w:line="240" w:lineRule="auto"/>
              <w:rPr>
                <w:b/>
                <w:bCs/>
              </w:rPr>
            </w:pPr>
            <w:r w:rsidRPr="00A218E9">
              <w:rPr>
                <w:b/>
                <w:bCs/>
              </w:rPr>
              <w:t>Cantidad de educandos atendidos                  V monitoreo</w:t>
            </w:r>
          </w:p>
        </w:tc>
        <w:tc>
          <w:tcPr>
            <w:tcW w:w="542" w:type="pct"/>
            <w:tcBorders>
              <w:top w:val="nil"/>
              <w:left w:val="nil"/>
              <w:bottom w:val="single" w:sz="8" w:space="0" w:color="auto"/>
              <w:right w:val="single" w:sz="8" w:space="0" w:color="auto"/>
            </w:tcBorders>
            <w:shd w:val="clear" w:color="000000" w:fill="C6E0B4"/>
            <w:vAlign w:val="center"/>
            <w:hideMark/>
          </w:tcPr>
          <w:p w:rsidR="002E686A" w:rsidRPr="00A218E9" w:rsidRDefault="002E686A" w:rsidP="00815B9D">
            <w:pPr>
              <w:spacing w:after="0" w:line="240" w:lineRule="auto"/>
              <w:rPr>
                <w:b/>
                <w:bCs/>
              </w:rPr>
            </w:pPr>
            <w:r w:rsidRPr="00A218E9">
              <w:rPr>
                <w:b/>
                <w:bCs/>
              </w:rPr>
              <w:t>Cantidad de educandos atendidos                  VI monitoreo</w:t>
            </w:r>
          </w:p>
        </w:tc>
      </w:tr>
      <w:tr w:rsidR="002E686A" w:rsidRPr="00B216AA" w:rsidTr="00557136">
        <w:trPr>
          <w:trHeight w:val="300"/>
        </w:trPr>
        <w:tc>
          <w:tcPr>
            <w:tcW w:w="238" w:type="pct"/>
            <w:tcBorders>
              <w:top w:val="nil"/>
              <w:left w:val="single" w:sz="8" w:space="0" w:color="auto"/>
              <w:bottom w:val="single" w:sz="8" w:space="0" w:color="auto"/>
              <w:right w:val="single" w:sz="8" w:space="0" w:color="auto"/>
            </w:tcBorders>
            <w:shd w:val="clear" w:color="auto" w:fill="auto"/>
            <w:noWrap/>
            <w:vAlign w:val="center"/>
            <w:hideMark/>
          </w:tcPr>
          <w:p w:rsidR="002E686A" w:rsidRPr="00A218E9" w:rsidRDefault="002E686A" w:rsidP="00815B9D">
            <w:pPr>
              <w:spacing w:after="0" w:line="240" w:lineRule="auto"/>
              <w:jc w:val="center"/>
              <w:rPr>
                <w:bCs/>
              </w:rPr>
            </w:pPr>
            <w:r w:rsidRPr="00A218E9">
              <w:rPr>
                <w:bCs/>
              </w:rPr>
              <w:t>1</w:t>
            </w:r>
          </w:p>
        </w:tc>
        <w:tc>
          <w:tcPr>
            <w:tcW w:w="802" w:type="pct"/>
            <w:tcBorders>
              <w:top w:val="nil"/>
              <w:left w:val="nil"/>
              <w:bottom w:val="single" w:sz="8" w:space="0" w:color="auto"/>
              <w:right w:val="single" w:sz="8" w:space="0" w:color="auto"/>
            </w:tcBorders>
            <w:shd w:val="clear" w:color="auto" w:fill="auto"/>
            <w:vAlign w:val="center"/>
            <w:hideMark/>
          </w:tcPr>
          <w:p w:rsidR="002E686A" w:rsidRPr="00A218E9" w:rsidRDefault="005C2DC4" w:rsidP="00815B9D">
            <w:pPr>
              <w:spacing w:after="0" w:line="240" w:lineRule="auto"/>
              <w:rPr>
                <w:bCs/>
              </w:rPr>
            </w:pPr>
            <w:r>
              <w:rPr>
                <w:bCs/>
              </w:rPr>
              <w:t>AHUAS</w:t>
            </w:r>
          </w:p>
        </w:tc>
        <w:tc>
          <w:tcPr>
            <w:tcW w:w="616"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2332</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D00EA" w:rsidP="002D00EA">
            <w:pPr>
              <w:spacing w:after="0" w:line="240" w:lineRule="auto"/>
              <w:rPr>
                <w:bCs/>
              </w:rPr>
            </w:pPr>
            <w:r>
              <w:rPr>
                <w:bCs/>
              </w:rPr>
              <w:t>2300</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D00EA" w:rsidP="002D00EA">
            <w:pPr>
              <w:spacing w:after="0" w:line="240" w:lineRule="auto"/>
              <w:rPr>
                <w:bCs/>
              </w:rPr>
            </w:pPr>
            <w:r>
              <w:rPr>
                <w:bCs/>
              </w:rPr>
              <w:t>2400</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D00EA" w:rsidP="002D00EA">
            <w:pPr>
              <w:spacing w:after="0" w:line="240" w:lineRule="auto"/>
              <w:rPr>
                <w:bCs/>
              </w:rPr>
            </w:pPr>
            <w:r>
              <w:rPr>
                <w:bCs/>
              </w:rPr>
              <w:t>2200</w:t>
            </w:r>
          </w:p>
        </w:tc>
        <w:tc>
          <w:tcPr>
            <w:tcW w:w="696"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30000</w:t>
            </w:r>
          </w:p>
        </w:tc>
        <w:tc>
          <w:tcPr>
            <w:tcW w:w="54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2350</w:t>
            </w:r>
          </w:p>
        </w:tc>
      </w:tr>
      <w:tr w:rsidR="002E686A" w:rsidRPr="00B216AA" w:rsidTr="00557136">
        <w:trPr>
          <w:trHeight w:val="300"/>
        </w:trPr>
        <w:tc>
          <w:tcPr>
            <w:tcW w:w="238" w:type="pct"/>
            <w:tcBorders>
              <w:top w:val="nil"/>
              <w:left w:val="single" w:sz="8" w:space="0" w:color="auto"/>
              <w:bottom w:val="single" w:sz="8" w:space="0" w:color="auto"/>
              <w:right w:val="single" w:sz="8" w:space="0" w:color="auto"/>
            </w:tcBorders>
            <w:shd w:val="clear" w:color="auto" w:fill="auto"/>
            <w:noWrap/>
            <w:vAlign w:val="center"/>
            <w:hideMark/>
          </w:tcPr>
          <w:p w:rsidR="002E686A" w:rsidRPr="00A218E9" w:rsidRDefault="002E686A" w:rsidP="00815B9D">
            <w:pPr>
              <w:spacing w:after="0" w:line="240" w:lineRule="auto"/>
              <w:jc w:val="center"/>
              <w:rPr>
                <w:bCs/>
              </w:rPr>
            </w:pPr>
            <w:r w:rsidRPr="00A218E9">
              <w:rPr>
                <w:bCs/>
              </w:rPr>
              <w:t>2</w:t>
            </w:r>
          </w:p>
        </w:tc>
        <w:tc>
          <w:tcPr>
            <w:tcW w:w="8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5C2DC4">
              <w:rPr>
                <w:bCs/>
              </w:rPr>
              <w:t xml:space="preserve">BRUS LAGUNA </w:t>
            </w:r>
          </w:p>
        </w:tc>
        <w:tc>
          <w:tcPr>
            <w:tcW w:w="616"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2070</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1800</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1997</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1800</w:t>
            </w:r>
          </w:p>
        </w:tc>
        <w:tc>
          <w:tcPr>
            <w:tcW w:w="696"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1750</w:t>
            </w:r>
          </w:p>
        </w:tc>
        <w:tc>
          <w:tcPr>
            <w:tcW w:w="54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1876</w:t>
            </w:r>
          </w:p>
        </w:tc>
      </w:tr>
      <w:tr w:rsidR="002E686A" w:rsidRPr="00B216AA" w:rsidTr="00557136">
        <w:trPr>
          <w:trHeight w:val="300"/>
        </w:trPr>
        <w:tc>
          <w:tcPr>
            <w:tcW w:w="238" w:type="pct"/>
            <w:tcBorders>
              <w:top w:val="nil"/>
              <w:left w:val="single" w:sz="8" w:space="0" w:color="auto"/>
              <w:bottom w:val="single" w:sz="8" w:space="0" w:color="auto"/>
              <w:right w:val="single" w:sz="8" w:space="0" w:color="auto"/>
            </w:tcBorders>
            <w:shd w:val="clear" w:color="auto" w:fill="auto"/>
            <w:noWrap/>
            <w:vAlign w:val="center"/>
            <w:hideMark/>
          </w:tcPr>
          <w:p w:rsidR="002E686A" w:rsidRPr="00A218E9" w:rsidRDefault="002E686A" w:rsidP="00815B9D">
            <w:pPr>
              <w:spacing w:after="0" w:line="240" w:lineRule="auto"/>
              <w:jc w:val="center"/>
              <w:rPr>
                <w:bCs/>
              </w:rPr>
            </w:pPr>
            <w:r w:rsidRPr="00A218E9">
              <w:rPr>
                <w:bCs/>
              </w:rPr>
              <w:t>3</w:t>
            </w:r>
          </w:p>
        </w:tc>
        <w:tc>
          <w:tcPr>
            <w:tcW w:w="802" w:type="pct"/>
            <w:tcBorders>
              <w:top w:val="nil"/>
              <w:left w:val="nil"/>
              <w:bottom w:val="single" w:sz="8" w:space="0" w:color="auto"/>
              <w:right w:val="single" w:sz="8" w:space="0" w:color="auto"/>
            </w:tcBorders>
            <w:shd w:val="clear" w:color="auto" w:fill="auto"/>
            <w:vAlign w:val="center"/>
            <w:hideMark/>
          </w:tcPr>
          <w:p w:rsidR="002E686A" w:rsidRPr="00A218E9" w:rsidRDefault="005C2DC4" w:rsidP="00815B9D">
            <w:pPr>
              <w:spacing w:after="0" w:line="240" w:lineRule="auto"/>
              <w:rPr>
                <w:bCs/>
              </w:rPr>
            </w:pPr>
            <w:r>
              <w:rPr>
                <w:bCs/>
              </w:rPr>
              <w:t>JUAN FCO. BULNES</w:t>
            </w:r>
          </w:p>
        </w:tc>
        <w:tc>
          <w:tcPr>
            <w:tcW w:w="616"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1800</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2036</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1980</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2020</w:t>
            </w:r>
          </w:p>
        </w:tc>
        <w:tc>
          <w:tcPr>
            <w:tcW w:w="696"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2151</w:t>
            </w:r>
          </w:p>
        </w:tc>
        <w:tc>
          <w:tcPr>
            <w:tcW w:w="54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2400</w:t>
            </w:r>
          </w:p>
        </w:tc>
      </w:tr>
      <w:tr w:rsidR="002E686A" w:rsidRPr="00B216AA" w:rsidTr="00557136">
        <w:trPr>
          <w:trHeight w:val="300"/>
        </w:trPr>
        <w:tc>
          <w:tcPr>
            <w:tcW w:w="238" w:type="pct"/>
            <w:tcBorders>
              <w:top w:val="nil"/>
              <w:left w:val="single" w:sz="8" w:space="0" w:color="auto"/>
              <w:bottom w:val="single" w:sz="8" w:space="0" w:color="auto"/>
              <w:right w:val="single" w:sz="8" w:space="0" w:color="auto"/>
            </w:tcBorders>
            <w:shd w:val="clear" w:color="auto" w:fill="auto"/>
            <w:noWrap/>
            <w:vAlign w:val="center"/>
            <w:hideMark/>
          </w:tcPr>
          <w:p w:rsidR="002E686A" w:rsidRPr="00A218E9" w:rsidRDefault="002E686A" w:rsidP="00815B9D">
            <w:pPr>
              <w:spacing w:after="0" w:line="240" w:lineRule="auto"/>
              <w:jc w:val="center"/>
              <w:rPr>
                <w:bCs/>
              </w:rPr>
            </w:pPr>
            <w:r w:rsidRPr="00A218E9">
              <w:rPr>
                <w:bCs/>
              </w:rPr>
              <w:t>4</w:t>
            </w:r>
          </w:p>
        </w:tc>
        <w:tc>
          <w:tcPr>
            <w:tcW w:w="802" w:type="pct"/>
            <w:tcBorders>
              <w:top w:val="nil"/>
              <w:left w:val="nil"/>
              <w:bottom w:val="single" w:sz="8" w:space="0" w:color="auto"/>
              <w:right w:val="single" w:sz="8" w:space="0" w:color="auto"/>
            </w:tcBorders>
            <w:shd w:val="clear" w:color="auto" w:fill="auto"/>
            <w:vAlign w:val="center"/>
            <w:hideMark/>
          </w:tcPr>
          <w:p w:rsidR="002E686A" w:rsidRPr="00A218E9" w:rsidRDefault="005C2DC4" w:rsidP="00815B9D">
            <w:pPr>
              <w:spacing w:after="0" w:line="240" w:lineRule="auto"/>
              <w:rPr>
                <w:bCs/>
              </w:rPr>
            </w:pPr>
            <w:r>
              <w:rPr>
                <w:bCs/>
              </w:rPr>
              <w:t xml:space="preserve">PUERTO LEMPIRA </w:t>
            </w:r>
          </w:p>
        </w:tc>
        <w:tc>
          <w:tcPr>
            <w:tcW w:w="616"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2250</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2035</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2100</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2000</w:t>
            </w:r>
          </w:p>
        </w:tc>
        <w:tc>
          <w:tcPr>
            <w:tcW w:w="696"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2294</w:t>
            </w:r>
          </w:p>
        </w:tc>
        <w:tc>
          <w:tcPr>
            <w:tcW w:w="54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2070</w:t>
            </w:r>
          </w:p>
        </w:tc>
      </w:tr>
      <w:tr w:rsidR="002E686A" w:rsidRPr="00B216AA" w:rsidTr="00557136">
        <w:trPr>
          <w:trHeight w:val="300"/>
        </w:trPr>
        <w:tc>
          <w:tcPr>
            <w:tcW w:w="238" w:type="pct"/>
            <w:tcBorders>
              <w:top w:val="nil"/>
              <w:left w:val="single" w:sz="8" w:space="0" w:color="auto"/>
              <w:bottom w:val="single" w:sz="8" w:space="0" w:color="auto"/>
              <w:right w:val="single" w:sz="8" w:space="0" w:color="auto"/>
            </w:tcBorders>
            <w:shd w:val="clear" w:color="auto" w:fill="auto"/>
            <w:noWrap/>
            <w:vAlign w:val="center"/>
            <w:hideMark/>
          </w:tcPr>
          <w:p w:rsidR="002E686A" w:rsidRPr="00A218E9" w:rsidRDefault="002E686A" w:rsidP="00815B9D">
            <w:pPr>
              <w:spacing w:after="0" w:line="240" w:lineRule="auto"/>
              <w:jc w:val="center"/>
              <w:rPr>
                <w:bCs/>
              </w:rPr>
            </w:pPr>
            <w:r w:rsidRPr="00A218E9">
              <w:rPr>
                <w:bCs/>
              </w:rPr>
              <w:t>5</w:t>
            </w:r>
          </w:p>
        </w:tc>
        <w:tc>
          <w:tcPr>
            <w:tcW w:w="802" w:type="pct"/>
            <w:tcBorders>
              <w:top w:val="nil"/>
              <w:left w:val="nil"/>
              <w:bottom w:val="single" w:sz="8" w:space="0" w:color="auto"/>
              <w:right w:val="single" w:sz="8" w:space="0" w:color="auto"/>
            </w:tcBorders>
            <w:shd w:val="clear" w:color="auto" w:fill="auto"/>
            <w:vAlign w:val="center"/>
            <w:hideMark/>
          </w:tcPr>
          <w:p w:rsidR="002E686A" w:rsidRPr="00A218E9" w:rsidRDefault="005C2DC4" w:rsidP="00815B9D">
            <w:pPr>
              <w:spacing w:after="0" w:line="240" w:lineRule="auto"/>
              <w:rPr>
                <w:bCs/>
              </w:rPr>
            </w:pPr>
            <w:r>
              <w:rPr>
                <w:bCs/>
              </w:rPr>
              <w:t xml:space="preserve">VILLEDA MORALES </w:t>
            </w:r>
          </w:p>
        </w:tc>
        <w:tc>
          <w:tcPr>
            <w:tcW w:w="616"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2000</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1800</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2085</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1560</w:t>
            </w:r>
          </w:p>
        </w:tc>
        <w:tc>
          <w:tcPr>
            <w:tcW w:w="696"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1700</w:t>
            </w:r>
          </w:p>
        </w:tc>
        <w:tc>
          <w:tcPr>
            <w:tcW w:w="54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1400</w:t>
            </w:r>
          </w:p>
        </w:tc>
      </w:tr>
      <w:tr w:rsidR="002E686A" w:rsidRPr="00B216AA" w:rsidTr="00557136">
        <w:trPr>
          <w:trHeight w:val="300"/>
        </w:trPr>
        <w:tc>
          <w:tcPr>
            <w:tcW w:w="238" w:type="pct"/>
            <w:tcBorders>
              <w:top w:val="nil"/>
              <w:left w:val="single" w:sz="8" w:space="0" w:color="auto"/>
              <w:bottom w:val="single" w:sz="8" w:space="0" w:color="auto"/>
              <w:right w:val="single" w:sz="8" w:space="0" w:color="auto"/>
            </w:tcBorders>
            <w:shd w:val="clear" w:color="auto" w:fill="auto"/>
            <w:noWrap/>
            <w:vAlign w:val="center"/>
            <w:hideMark/>
          </w:tcPr>
          <w:p w:rsidR="002E686A" w:rsidRPr="00A218E9" w:rsidRDefault="002E686A" w:rsidP="00815B9D">
            <w:pPr>
              <w:spacing w:after="0" w:line="240" w:lineRule="auto"/>
              <w:jc w:val="center"/>
              <w:rPr>
                <w:bCs/>
              </w:rPr>
            </w:pPr>
            <w:r w:rsidRPr="00A218E9">
              <w:rPr>
                <w:bCs/>
              </w:rPr>
              <w:t>6</w:t>
            </w:r>
          </w:p>
        </w:tc>
        <w:tc>
          <w:tcPr>
            <w:tcW w:w="802" w:type="pct"/>
            <w:tcBorders>
              <w:top w:val="nil"/>
              <w:left w:val="nil"/>
              <w:bottom w:val="single" w:sz="8" w:space="0" w:color="auto"/>
              <w:right w:val="single" w:sz="8" w:space="0" w:color="auto"/>
            </w:tcBorders>
            <w:shd w:val="clear" w:color="auto" w:fill="auto"/>
            <w:vAlign w:val="center"/>
            <w:hideMark/>
          </w:tcPr>
          <w:p w:rsidR="002E686A" w:rsidRPr="00A218E9" w:rsidRDefault="005C2DC4" w:rsidP="00815B9D">
            <w:pPr>
              <w:spacing w:after="0" w:line="240" w:lineRule="auto"/>
              <w:rPr>
                <w:bCs/>
              </w:rPr>
            </w:pPr>
            <w:r>
              <w:rPr>
                <w:bCs/>
              </w:rPr>
              <w:t>WANPUSIRPI</w:t>
            </w:r>
          </w:p>
        </w:tc>
        <w:tc>
          <w:tcPr>
            <w:tcW w:w="616"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1850</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2200</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1900</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2000</w:t>
            </w:r>
          </w:p>
        </w:tc>
        <w:tc>
          <w:tcPr>
            <w:tcW w:w="696"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2047</w:t>
            </w:r>
          </w:p>
        </w:tc>
        <w:tc>
          <w:tcPr>
            <w:tcW w:w="54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1200</w:t>
            </w:r>
          </w:p>
        </w:tc>
      </w:tr>
      <w:tr w:rsidR="002E686A" w:rsidRPr="00B216AA" w:rsidTr="00557136">
        <w:trPr>
          <w:trHeight w:val="300"/>
        </w:trPr>
        <w:tc>
          <w:tcPr>
            <w:tcW w:w="238" w:type="pct"/>
            <w:tcBorders>
              <w:top w:val="nil"/>
              <w:left w:val="single" w:sz="8" w:space="0" w:color="auto"/>
              <w:bottom w:val="single" w:sz="8" w:space="0" w:color="auto"/>
              <w:right w:val="single" w:sz="8" w:space="0" w:color="auto"/>
            </w:tcBorders>
            <w:shd w:val="clear" w:color="auto" w:fill="auto"/>
            <w:noWrap/>
            <w:vAlign w:val="center"/>
            <w:hideMark/>
          </w:tcPr>
          <w:p w:rsidR="002E686A" w:rsidRPr="00A218E9" w:rsidRDefault="00AD1CAF" w:rsidP="00815B9D">
            <w:pPr>
              <w:spacing w:after="0" w:line="240" w:lineRule="auto"/>
              <w:jc w:val="center"/>
              <w:rPr>
                <w:bCs/>
              </w:rPr>
            </w:pPr>
            <w:r>
              <w:rPr>
                <w:bCs/>
              </w:rPr>
              <w:t>7</w:t>
            </w:r>
          </w:p>
        </w:tc>
        <w:tc>
          <w:tcPr>
            <w:tcW w:w="8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jc w:val="center"/>
              <w:rPr>
                <w:bCs/>
              </w:rPr>
            </w:pPr>
            <w:r w:rsidRPr="00A218E9">
              <w:rPr>
                <w:bCs/>
              </w:rPr>
              <w:t>Total</w:t>
            </w:r>
          </w:p>
        </w:tc>
        <w:tc>
          <w:tcPr>
            <w:tcW w:w="616"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jc w:val="center"/>
              <w:rPr>
                <w:bCs/>
              </w:rPr>
            </w:pPr>
            <w:r w:rsidRPr="00A218E9">
              <w:rPr>
                <w:bCs/>
              </w:rPr>
              <w:t> </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p>
        </w:tc>
        <w:tc>
          <w:tcPr>
            <w:tcW w:w="70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p>
        </w:tc>
        <w:tc>
          <w:tcPr>
            <w:tcW w:w="696"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p>
        </w:tc>
        <w:tc>
          <w:tcPr>
            <w:tcW w:w="542" w:type="pct"/>
            <w:tcBorders>
              <w:top w:val="nil"/>
              <w:left w:val="nil"/>
              <w:bottom w:val="single" w:sz="8" w:space="0" w:color="auto"/>
              <w:right w:val="single" w:sz="8"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p>
        </w:tc>
      </w:tr>
    </w:tbl>
    <w:p w:rsidR="002E686A" w:rsidRPr="00A038BE" w:rsidRDefault="002E686A" w:rsidP="00A038BE">
      <w:pPr>
        <w:pStyle w:val="Prrafodelista"/>
        <w:numPr>
          <w:ilvl w:val="0"/>
          <w:numId w:val="6"/>
        </w:numPr>
        <w:rPr>
          <w:b/>
          <w:bCs/>
        </w:rPr>
      </w:pPr>
      <w:r w:rsidRPr="00A218E9">
        <w:rPr>
          <w:b/>
          <w:bCs/>
        </w:rPr>
        <w:t xml:space="preserve">Registro de Educandos </w:t>
      </w:r>
      <w:r w:rsidR="00A218E9" w:rsidRPr="00A218E9">
        <w:rPr>
          <w:b/>
          <w:bCs/>
        </w:rPr>
        <w:t>ATENDIDOS</w:t>
      </w:r>
      <w:r w:rsidRPr="00A218E9">
        <w:rPr>
          <w:b/>
          <w:bCs/>
        </w:rPr>
        <w:t xml:space="preserve"> por municipio durante los seis monitoreos realizados según ODK 2021</w:t>
      </w:r>
      <w:r w:rsidR="00F30230" w:rsidRPr="00A218E9">
        <w:rPr>
          <w:b/>
          <w:bCs/>
        </w:rPr>
        <w:t>.</w:t>
      </w:r>
    </w:p>
    <w:p w:rsidR="002E686A" w:rsidRDefault="002E686A" w:rsidP="002E686A">
      <w:pPr>
        <w:tabs>
          <w:tab w:val="left" w:pos="504"/>
        </w:tabs>
      </w:pPr>
    </w:p>
    <w:p w:rsidR="00365D37" w:rsidRDefault="00365D37" w:rsidP="00365D37">
      <w:pPr>
        <w:tabs>
          <w:tab w:val="left" w:pos="8390"/>
        </w:tabs>
      </w:pPr>
      <w:r>
        <w:tab/>
      </w:r>
    </w:p>
    <w:p w:rsidR="002E686A" w:rsidRPr="00365D37" w:rsidRDefault="00365D37" w:rsidP="002E686A">
      <w:pPr>
        <w:tabs>
          <w:tab w:val="left" w:pos="504"/>
        </w:tabs>
        <w:rPr>
          <w:b/>
          <w:sz w:val="28"/>
        </w:rPr>
      </w:pPr>
      <w:r w:rsidRPr="00365D37">
        <w:rPr>
          <w:b/>
          <w:sz w:val="28"/>
        </w:rPr>
        <w:t># 13</w:t>
      </w:r>
    </w:p>
    <w:p w:rsidR="00365D37" w:rsidRDefault="00365D37" w:rsidP="002E686A">
      <w:pPr>
        <w:tabs>
          <w:tab w:val="left" w:pos="504"/>
        </w:tabs>
        <w:rPr>
          <w:b/>
        </w:rPr>
      </w:pPr>
    </w:p>
    <w:p w:rsidR="00365D37" w:rsidRPr="000E23A2" w:rsidRDefault="000E23A2" w:rsidP="000E23A2">
      <w:pPr>
        <w:tabs>
          <w:tab w:val="left" w:pos="504"/>
        </w:tabs>
        <w:jc w:val="both"/>
      </w:pPr>
      <w:r w:rsidRPr="000E23A2">
        <w:rPr>
          <w:b/>
        </w:rPr>
        <w:t>Análisis</w:t>
      </w:r>
      <w:r w:rsidRPr="000E23A2">
        <w:t xml:space="preserve">.  Considerando que dentro de los Seis Monitoreos realizados de la ODK, existen variaciones en cuanto a la brecha de atención a educandos por varios factores asociados llámese conectividad, falta de obtención de computadoras u otros equipos tecnológicos por parte de los educandos y docentes para llevar a cabo los procesos de atención a educandos en tiempo real de la Pandemia. </w:t>
      </w:r>
    </w:p>
    <w:p w:rsidR="00937B92" w:rsidRDefault="00937B92" w:rsidP="002E686A">
      <w:pPr>
        <w:tabs>
          <w:tab w:val="left" w:pos="2400"/>
        </w:tabs>
      </w:pPr>
    </w:p>
    <w:p w:rsidR="001D151E" w:rsidRPr="003B1EDF" w:rsidRDefault="009F3794" w:rsidP="003B1EDF">
      <w:pPr>
        <w:pStyle w:val="Prrafodelista"/>
        <w:numPr>
          <w:ilvl w:val="0"/>
          <w:numId w:val="25"/>
        </w:numPr>
        <w:rPr>
          <w:b/>
          <w:bCs/>
        </w:rPr>
      </w:pPr>
      <w:r w:rsidRPr="00A218E9">
        <w:rPr>
          <w:b/>
          <w:bCs/>
        </w:rPr>
        <w:t xml:space="preserve">Registro de Educandos </w:t>
      </w:r>
      <w:r w:rsidRPr="00A218E9">
        <w:rPr>
          <w:b/>
          <w:bCs/>
          <w:u w:val="single"/>
        </w:rPr>
        <w:t>NO ATENDIDOS</w:t>
      </w:r>
      <w:r w:rsidR="00817146">
        <w:rPr>
          <w:b/>
          <w:bCs/>
        </w:rPr>
        <w:t xml:space="preserve"> por Municipio durante los seis M</w:t>
      </w:r>
      <w:r w:rsidRPr="00A218E9">
        <w:rPr>
          <w:b/>
          <w:bCs/>
        </w:rPr>
        <w:t>onitoreos realizados según ODK 2021</w:t>
      </w:r>
    </w:p>
    <w:p w:rsidR="002E686A" w:rsidRDefault="009F3794" w:rsidP="003B1EDF">
      <w:pPr>
        <w:tabs>
          <w:tab w:val="left" w:pos="2400"/>
        </w:tabs>
        <w:rPr>
          <w:b/>
          <w:sz w:val="28"/>
        </w:rPr>
      </w:pPr>
      <w:r w:rsidRPr="009F3794">
        <w:rPr>
          <w:b/>
          <w:sz w:val="28"/>
        </w:rPr>
        <w:t># 14</w:t>
      </w:r>
    </w:p>
    <w:p w:rsidR="003B1EDF" w:rsidRPr="003B1EDF" w:rsidRDefault="003B1EDF" w:rsidP="003B1EDF">
      <w:pPr>
        <w:tabs>
          <w:tab w:val="left" w:pos="2400"/>
        </w:tabs>
        <w:rPr>
          <w:b/>
          <w:sz w:val="28"/>
        </w:rPr>
      </w:pPr>
    </w:p>
    <w:p w:rsidR="007E7C5F" w:rsidRDefault="001D151E" w:rsidP="002D7D6C">
      <w:pPr>
        <w:tabs>
          <w:tab w:val="left" w:pos="504"/>
        </w:tabs>
        <w:spacing w:line="276" w:lineRule="auto"/>
        <w:jc w:val="both"/>
      </w:pPr>
      <w:r>
        <w:rPr>
          <w:b/>
        </w:rPr>
        <w:t xml:space="preserve">  </w:t>
      </w:r>
    </w:p>
    <w:p w:rsidR="00FE4582" w:rsidRDefault="00FE4582" w:rsidP="002D7D6C">
      <w:pPr>
        <w:tabs>
          <w:tab w:val="left" w:pos="504"/>
        </w:tabs>
        <w:spacing w:line="276" w:lineRule="auto"/>
        <w:jc w:val="both"/>
      </w:pPr>
      <w:r w:rsidRPr="00FE4582">
        <w:rPr>
          <w:b/>
        </w:rPr>
        <w:t>Análisis:</w:t>
      </w:r>
      <w:r>
        <w:t xml:space="preserve"> De acuerdo a Educandos NO ATENDIDOS, se considera a base de estrategias implementadas en cada uno de los Departamentos  a partir de sus</w:t>
      </w:r>
    </w:p>
    <w:p w:rsidR="003B1EDF" w:rsidRDefault="007E7C5F" w:rsidP="002D7D6C">
      <w:pPr>
        <w:tabs>
          <w:tab w:val="left" w:pos="504"/>
        </w:tabs>
        <w:spacing w:line="276" w:lineRule="auto"/>
        <w:jc w:val="both"/>
      </w:pPr>
      <w:r w:rsidRPr="000C6196">
        <w:t>Condiciones</w:t>
      </w:r>
      <w:r w:rsidR="00A60A3D" w:rsidRPr="000C6196">
        <w:t xml:space="preserve"> y posibilidades de su realidad, podemos apreciar los datos devueltos desde los análisis de resultados  para I Monitoreo fue de </w:t>
      </w:r>
      <w:r w:rsidR="00A60A3D" w:rsidRPr="000C6196">
        <w:rPr>
          <w:b/>
        </w:rPr>
        <w:t>657</w:t>
      </w:r>
      <w:r w:rsidR="00A60A3D" w:rsidRPr="000C6196">
        <w:t xml:space="preserve"> Estudiantes NO ATENDIDOS, II Monitoreo fue de </w:t>
      </w:r>
      <w:r w:rsidR="00A60A3D" w:rsidRPr="000C6196">
        <w:rPr>
          <w:b/>
        </w:rPr>
        <w:t>289</w:t>
      </w:r>
      <w:r w:rsidR="00A60A3D" w:rsidRPr="000C6196">
        <w:t xml:space="preserve"> Estudiantes NO ATENDIDOS, III monitoreo fue de </w:t>
      </w:r>
      <w:r w:rsidR="00A60A3D" w:rsidRPr="000C6196">
        <w:rPr>
          <w:b/>
        </w:rPr>
        <w:t>441</w:t>
      </w:r>
      <w:r w:rsidR="00A60A3D" w:rsidRPr="000C6196">
        <w:t xml:space="preserve"> NO ATENDIDOS, IV Monitoreo fue de </w:t>
      </w:r>
      <w:r w:rsidR="00A60A3D" w:rsidRPr="000C6196">
        <w:rPr>
          <w:b/>
        </w:rPr>
        <w:t xml:space="preserve">450 </w:t>
      </w:r>
      <w:r w:rsidR="00A60A3D" w:rsidRPr="000C6196">
        <w:t xml:space="preserve">Estudiantes NO </w:t>
      </w:r>
    </w:p>
    <w:p w:rsidR="002E686A" w:rsidRPr="001D151E" w:rsidRDefault="00A60A3D" w:rsidP="002D7D6C">
      <w:pPr>
        <w:tabs>
          <w:tab w:val="left" w:pos="504"/>
        </w:tabs>
        <w:spacing w:line="276" w:lineRule="auto"/>
        <w:jc w:val="both"/>
        <w:rPr>
          <w:b/>
        </w:rPr>
      </w:pPr>
      <w:r w:rsidRPr="000C6196">
        <w:t>ATENDIDOS, V Monitoreo fue de</w:t>
      </w:r>
      <w:r w:rsidRPr="000C6196">
        <w:rPr>
          <w:b/>
        </w:rPr>
        <w:t xml:space="preserve"> 709</w:t>
      </w:r>
      <w:r w:rsidRPr="000C6196">
        <w:t xml:space="preserve"> Estudiantes </w:t>
      </w:r>
      <w:r w:rsidR="009943BF">
        <w:t>NO</w:t>
      </w:r>
      <w:r w:rsidRPr="000C6196">
        <w:t xml:space="preserve"> ATENDIDOS, y en el Sexto y último Monitoreo fue de </w:t>
      </w:r>
      <w:r w:rsidRPr="000C6196">
        <w:rPr>
          <w:b/>
        </w:rPr>
        <w:t xml:space="preserve">637 </w:t>
      </w:r>
      <w:r w:rsidRPr="000C6196">
        <w:t xml:space="preserve">Estudiantes NO ATENDIDOS, </w:t>
      </w:r>
      <w:r w:rsidR="000C6196" w:rsidRPr="000C6196">
        <w:t>es por según las estrategias implementadas para cada Monitoreo se iba</w:t>
      </w:r>
      <w:r w:rsidR="005D2718">
        <w:t xml:space="preserve"> </w:t>
      </w:r>
      <w:r w:rsidR="005D2718" w:rsidRPr="005D2718">
        <w:rPr>
          <w:b/>
        </w:rPr>
        <w:t>/</w:t>
      </w:r>
      <w:r w:rsidR="000C6196" w:rsidRPr="005D2718">
        <w:rPr>
          <w:b/>
        </w:rPr>
        <w:t xml:space="preserve"> </w:t>
      </w:r>
      <w:r w:rsidR="005D2718" w:rsidRPr="005D2718">
        <w:rPr>
          <w:b/>
        </w:rPr>
        <w:t>– o +</w:t>
      </w:r>
      <w:r w:rsidR="003B1EDF">
        <w:rPr>
          <w:b/>
        </w:rPr>
        <w:t>/</w:t>
      </w:r>
      <w:r w:rsidR="003B1EDF">
        <w:t>, disminuyendo</w:t>
      </w:r>
      <w:r w:rsidR="000C6196" w:rsidRPr="000C6196">
        <w:t xml:space="preserve"> las brechas de atención a educandos </w:t>
      </w:r>
      <w:r w:rsidR="000C6196" w:rsidRPr="000C6196">
        <w:rPr>
          <w:b/>
        </w:rPr>
        <w:t>NO ATENDIDOS RESPECTIVAMENTE.</w:t>
      </w:r>
      <w:r w:rsidR="000C6196">
        <w:rPr>
          <w:b/>
        </w:rPr>
        <w:t xml:space="preserve"> </w:t>
      </w:r>
    </w:p>
    <w:tbl>
      <w:tblPr>
        <w:tblpPr w:leftFromText="141" w:rightFromText="141" w:vertAnchor="page" w:horzAnchor="margin" w:tblpY="3321"/>
        <w:tblW w:w="5073" w:type="pct"/>
        <w:tblCellMar>
          <w:left w:w="70" w:type="dxa"/>
          <w:right w:w="70" w:type="dxa"/>
        </w:tblCellMar>
        <w:tblLook w:val="04A0" w:firstRow="1" w:lastRow="0" w:firstColumn="1" w:lastColumn="0" w:noHBand="0" w:noVBand="1"/>
      </w:tblPr>
      <w:tblGrid>
        <w:gridCol w:w="953"/>
        <w:gridCol w:w="2198"/>
        <w:gridCol w:w="1558"/>
        <w:gridCol w:w="2055"/>
        <w:gridCol w:w="1802"/>
        <w:gridCol w:w="1438"/>
        <w:gridCol w:w="1644"/>
        <w:gridCol w:w="2700"/>
      </w:tblGrid>
      <w:tr w:rsidR="002E686A" w:rsidRPr="0026378C" w:rsidTr="00AC7422">
        <w:trPr>
          <w:trHeight w:val="575"/>
        </w:trPr>
        <w:tc>
          <w:tcPr>
            <w:tcW w:w="5000" w:type="pct"/>
            <w:gridSpan w:val="8"/>
            <w:tcBorders>
              <w:top w:val="single" w:sz="8" w:space="0" w:color="auto"/>
              <w:left w:val="single" w:sz="8" w:space="0" w:color="auto"/>
              <w:bottom w:val="single" w:sz="8" w:space="0" w:color="auto"/>
              <w:right w:val="single" w:sz="8" w:space="0" w:color="000000"/>
            </w:tcBorders>
            <w:shd w:val="clear" w:color="000000" w:fill="A6A6A6"/>
            <w:noWrap/>
            <w:vAlign w:val="bottom"/>
            <w:hideMark/>
          </w:tcPr>
          <w:p w:rsidR="002E686A" w:rsidRPr="0026378C" w:rsidRDefault="002E686A" w:rsidP="00815B9D">
            <w:pPr>
              <w:spacing w:after="0" w:line="240" w:lineRule="auto"/>
              <w:jc w:val="center"/>
              <w:rPr>
                <w:rFonts w:ascii="Calibri" w:eastAsia="Times New Roman" w:hAnsi="Calibri" w:cs="Calibri"/>
                <w:b/>
                <w:bCs/>
                <w:i/>
                <w:iCs/>
                <w:color w:val="000000"/>
                <w:sz w:val="24"/>
                <w:szCs w:val="24"/>
                <w:lang w:eastAsia="es-HN"/>
              </w:rPr>
            </w:pPr>
            <w:r w:rsidRPr="0026378C">
              <w:rPr>
                <w:rFonts w:ascii="Calibri" w:eastAsia="Times New Roman" w:hAnsi="Calibri" w:cs="Calibri"/>
                <w:b/>
                <w:bCs/>
                <w:i/>
                <w:iCs/>
                <w:color w:val="000000"/>
                <w:sz w:val="24"/>
                <w:szCs w:val="24"/>
                <w:lang w:eastAsia="es-HN"/>
              </w:rPr>
              <w:t> </w:t>
            </w:r>
          </w:p>
        </w:tc>
      </w:tr>
      <w:tr w:rsidR="002E686A" w:rsidRPr="0026378C" w:rsidTr="00AC7422">
        <w:trPr>
          <w:trHeight w:val="1292"/>
        </w:trPr>
        <w:tc>
          <w:tcPr>
            <w:tcW w:w="332" w:type="pct"/>
            <w:tcBorders>
              <w:top w:val="nil"/>
              <w:left w:val="single" w:sz="8" w:space="0" w:color="auto"/>
              <w:bottom w:val="single" w:sz="8" w:space="0" w:color="auto"/>
              <w:right w:val="single" w:sz="8" w:space="0" w:color="auto"/>
            </w:tcBorders>
            <w:shd w:val="clear" w:color="000000" w:fill="C6E0B4"/>
            <w:noWrap/>
            <w:vAlign w:val="center"/>
            <w:hideMark/>
          </w:tcPr>
          <w:p w:rsidR="002E686A" w:rsidRPr="00A218E9" w:rsidRDefault="002E686A" w:rsidP="00815B9D">
            <w:pPr>
              <w:spacing w:after="0" w:line="240" w:lineRule="auto"/>
              <w:jc w:val="center"/>
              <w:rPr>
                <w:b/>
                <w:bCs/>
              </w:rPr>
            </w:pPr>
            <w:r w:rsidRPr="00A218E9">
              <w:rPr>
                <w:b/>
                <w:bCs/>
              </w:rPr>
              <w:lastRenderedPageBreak/>
              <w:t>No.</w:t>
            </w:r>
          </w:p>
        </w:tc>
        <w:tc>
          <w:tcPr>
            <w:tcW w:w="766" w:type="pct"/>
            <w:tcBorders>
              <w:top w:val="nil"/>
              <w:left w:val="nil"/>
              <w:bottom w:val="single" w:sz="8" w:space="0" w:color="auto"/>
              <w:right w:val="single" w:sz="8" w:space="0" w:color="auto"/>
            </w:tcBorders>
            <w:shd w:val="clear" w:color="000000" w:fill="C6E0B4"/>
            <w:vAlign w:val="center"/>
            <w:hideMark/>
          </w:tcPr>
          <w:p w:rsidR="002E686A" w:rsidRPr="00A218E9" w:rsidRDefault="002E686A" w:rsidP="00815B9D">
            <w:pPr>
              <w:spacing w:after="0" w:line="240" w:lineRule="auto"/>
              <w:jc w:val="center"/>
              <w:rPr>
                <w:b/>
                <w:bCs/>
              </w:rPr>
            </w:pPr>
            <w:r w:rsidRPr="00A218E9">
              <w:rPr>
                <w:b/>
                <w:bCs/>
              </w:rPr>
              <w:t>MUNICIPIO</w:t>
            </w:r>
          </w:p>
        </w:tc>
        <w:tc>
          <w:tcPr>
            <w:tcW w:w="543" w:type="pct"/>
            <w:tcBorders>
              <w:top w:val="nil"/>
              <w:left w:val="nil"/>
              <w:bottom w:val="single" w:sz="8" w:space="0" w:color="auto"/>
              <w:right w:val="single" w:sz="8" w:space="0" w:color="auto"/>
            </w:tcBorders>
            <w:shd w:val="clear" w:color="000000" w:fill="C6E0B4"/>
            <w:vAlign w:val="center"/>
            <w:hideMark/>
          </w:tcPr>
          <w:p w:rsidR="002E686A" w:rsidRPr="00A218E9" w:rsidRDefault="002E686A" w:rsidP="00815B9D">
            <w:pPr>
              <w:spacing w:after="0" w:line="240" w:lineRule="auto"/>
              <w:rPr>
                <w:b/>
                <w:bCs/>
              </w:rPr>
            </w:pPr>
            <w:r w:rsidRPr="00A218E9">
              <w:rPr>
                <w:b/>
                <w:bCs/>
              </w:rPr>
              <w:t>Cantidad de educandos no atendidos II monitoreo</w:t>
            </w:r>
          </w:p>
        </w:tc>
        <w:tc>
          <w:tcPr>
            <w:tcW w:w="716" w:type="pct"/>
            <w:tcBorders>
              <w:top w:val="nil"/>
              <w:left w:val="nil"/>
              <w:bottom w:val="single" w:sz="8" w:space="0" w:color="auto"/>
              <w:right w:val="single" w:sz="8" w:space="0" w:color="auto"/>
            </w:tcBorders>
            <w:shd w:val="clear" w:color="000000" w:fill="C6E0B4"/>
            <w:vAlign w:val="center"/>
            <w:hideMark/>
          </w:tcPr>
          <w:p w:rsidR="002E686A" w:rsidRPr="00A218E9" w:rsidRDefault="002E686A" w:rsidP="00815B9D">
            <w:pPr>
              <w:spacing w:after="0" w:line="240" w:lineRule="auto"/>
              <w:rPr>
                <w:b/>
                <w:bCs/>
              </w:rPr>
            </w:pPr>
            <w:r w:rsidRPr="00A218E9">
              <w:rPr>
                <w:b/>
                <w:bCs/>
              </w:rPr>
              <w:t>Cantidad de educandos no atendidos                  III monitoreo</w:t>
            </w:r>
          </w:p>
        </w:tc>
        <w:tc>
          <w:tcPr>
            <w:tcW w:w="628" w:type="pct"/>
            <w:tcBorders>
              <w:top w:val="nil"/>
              <w:left w:val="nil"/>
              <w:bottom w:val="single" w:sz="8" w:space="0" w:color="auto"/>
              <w:right w:val="single" w:sz="8" w:space="0" w:color="auto"/>
            </w:tcBorders>
            <w:shd w:val="clear" w:color="000000" w:fill="C6E0B4"/>
            <w:vAlign w:val="center"/>
            <w:hideMark/>
          </w:tcPr>
          <w:p w:rsidR="002E686A" w:rsidRPr="00A218E9" w:rsidRDefault="002E686A" w:rsidP="00815B9D">
            <w:pPr>
              <w:spacing w:after="0" w:line="240" w:lineRule="auto"/>
              <w:rPr>
                <w:b/>
                <w:bCs/>
              </w:rPr>
            </w:pPr>
            <w:r w:rsidRPr="00A218E9">
              <w:rPr>
                <w:b/>
                <w:bCs/>
              </w:rPr>
              <w:t>Cantidad de educandos no atendidos                  IV monitoreo</w:t>
            </w:r>
          </w:p>
        </w:tc>
        <w:tc>
          <w:tcPr>
            <w:tcW w:w="501" w:type="pct"/>
            <w:tcBorders>
              <w:top w:val="nil"/>
              <w:left w:val="nil"/>
              <w:bottom w:val="single" w:sz="8" w:space="0" w:color="auto"/>
              <w:right w:val="single" w:sz="8" w:space="0" w:color="auto"/>
            </w:tcBorders>
            <w:shd w:val="clear" w:color="000000" w:fill="C6E0B4"/>
            <w:vAlign w:val="center"/>
            <w:hideMark/>
          </w:tcPr>
          <w:p w:rsidR="002E686A" w:rsidRPr="00A218E9" w:rsidRDefault="002E686A" w:rsidP="00815B9D">
            <w:pPr>
              <w:spacing w:after="0" w:line="240" w:lineRule="auto"/>
              <w:rPr>
                <w:b/>
                <w:bCs/>
              </w:rPr>
            </w:pPr>
            <w:r w:rsidRPr="00A218E9">
              <w:rPr>
                <w:b/>
                <w:bCs/>
              </w:rPr>
              <w:t>Cantidad de educandos no atendidos                  V monitoreo</w:t>
            </w:r>
          </w:p>
        </w:tc>
        <w:tc>
          <w:tcPr>
            <w:tcW w:w="573" w:type="pct"/>
            <w:tcBorders>
              <w:top w:val="nil"/>
              <w:left w:val="nil"/>
              <w:bottom w:val="single" w:sz="8" w:space="0" w:color="auto"/>
              <w:right w:val="single" w:sz="8" w:space="0" w:color="auto"/>
            </w:tcBorders>
            <w:shd w:val="clear" w:color="000000" w:fill="C6E0B4"/>
            <w:vAlign w:val="center"/>
            <w:hideMark/>
          </w:tcPr>
          <w:p w:rsidR="002E686A" w:rsidRPr="00A218E9" w:rsidRDefault="002E686A" w:rsidP="00815B9D">
            <w:pPr>
              <w:spacing w:after="0" w:line="240" w:lineRule="auto"/>
              <w:rPr>
                <w:b/>
                <w:bCs/>
              </w:rPr>
            </w:pPr>
            <w:r w:rsidRPr="00A218E9">
              <w:rPr>
                <w:b/>
                <w:bCs/>
              </w:rPr>
              <w:t>Cantidad de educandos no atendidos                  VI monitoreo</w:t>
            </w:r>
          </w:p>
        </w:tc>
        <w:tc>
          <w:tcPr>
            <w:tcW w:w="941" w:type="pct"/>
            <w:tcBorders>
              <w:top w:val="nil"/>
              <w:left w:val="nil"/>
              <w:bottom w:val="single" w:sz="8" w:space="0" w:color="auto"/>
              <w:right w:val="single" w:sz="8" w:space="0" w:color="auto"/>
            </w:tcBorders>
            <w:shd w:val="clear" w:color="000000" w:fill="C6E0B4"/>
            <w:vAlign w:val="center"/>
            <w:hideMark/>
          </w:tcPr>
          <w:p w:rsidR="002E686A" w:rsidRPr="0026378C" w:rsidRDefault="002E686A" w:rsidP="00815B9D">
            <w:pPr>
              <w:spacing w:after="0" w:line="240" w:lineRule="auto"/>
              <w:rPr>
                <w:rFonts w:ascii="Calibri" w:eastAsia="Times New Roman" w:hAnsi="Calibri" w:cs="Calibri"/>
                <w:b/>
                <w:bCs/>
                <w:i/>
                <w:iCs/>
                <w:color w:val="000000"/>
                <w:lang w:eastAsia="es-HN"/>
              </w:rPr>
            </w:pPr>
            <w:r w:rsidRPr="00A218E9">
              <w:rPr>
                <w:b/>
                <w:bCs/>
              </w:rPr>
              <w:t>Estrategias implementadas para reducir la brecha de educandos no atendidos</w:t>
            </w:r>
          </w:p>
        </w:tc>
      </w:tr>
      <w:tr w:rsidR="002E686A" w:rsidRPr="0026378C" w:rsidTr="00A47F7F">
        <w:trPr>
          <w:trHeight w:val="63"/>
        </w:trPr>
        <w:tc>
          <w:tcPr>
            <w:tcW w:w="332" w:type="pct"/>
            <w:tcBorders>
              <w:top w:val="nil"/>
              <w:left w:val="single" w:sz="4" w:space="0" w:color="auto"/>
              <w:bottom w:val="single" w:sz="4" w:space="0" w:color="auto"/>
              <w:right w:val="single" w:sz="4" w:space="0" w:color="auto"/>
            </w:tcBorders>
            <w:shd w:val="clear" w:color="auto" w:fill="auto"/>
            <w:noWrap/>
            <w:vAlign w:val="bottom"/>
            <w:hideMark/>
          </w:tcPr>
          <w:p w:rsidR="002E686A" w:rsidRPr="00A218E9" w:rsidRDefault="002E686A" w:rsidP="00815B9D">
            <w:pPr>
              <w:spacing w:after="0" w:line="240" w:lineRule="auto"/>
              <w:jc w:val="center"/>
              <w:rPr>
                <w:bCs/>
              </w:rPr>
            </w:pPr>
            <w:r w:rsidRPr="00A218E9">
              <w:rPr>
                <w:bCs/>
              </w:rPr>
              <w:t>1</w:t>
            </w:r>
          </w:p>
        </w:tc>
        <w:tc>
          <w:tcPr>
            <w:tcW w:w="766"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Cs/>
              </w:rPr>
            </w:pPr>
            <w:r w:rsidRPr="00A218E9">
              <w:rPr>
                <w:bCs/>
              </w:rPr>
              <w:t> </w:t>
            </w:r>
            <w:r w:rsidR="002D00EA" w:rsidRPr="00A218E9">
              <w:rPr>
                <w:bCs/>
              </w:rPr>
              <w:t xml:space="preserve">  </w:t>
            </w:r>
            <w:r w:rsidR="002D00EA">
              <w:rPr>
                <w:bCs/>
              </w:rPr>
              <w:t>AHUAS</w:t>
            </w:r>
          </w:p>
        </w:tc>
        <w:tc>
          <w:tcPr>
            <w:tcW w:w="543" w:type="pct"/>
            <w:tcBorders>
              <w:top w:val="nil"/>
              <w:left w:val="nil"/>
              <w:bottom w:val="single" w:sz="4" w:space="0" w:color="auto"/>
              <w:right w:val="single" w:sz="4" w:space="0" w:color="auto"/>
            </w:tcBorders>
            <w:shd w:val="clear" w:color="auto" w:fill="auto"/>
            <w:vAlign w:val="bottom"/>
            <w:hideMark/>
          </w:tcPr>
          <w:p w:rsidR="002E686A" w:rsidRPr="00A218E9" w:rsidRDefault="000D53CB" w:rsidP="000D53CB">
            <w:pPr>
              <w:spacing w:after="0" w:line="240" w:lineRule="auto"/>
              <w:rPr>
                <w:bCs/>
              </w:rPr>
            </w:pPr>
            <w:r>
              <w:rPr>
                <w:bCs/>
              </w:rPr>
              <w:t>150</w:t>
            </w:r>
          </w:p>
        </w:tc>
        <w:tc>
          <w:tcPr>
            <w:tcW w:w="716" w:type="pct"/>
            <w:tcBorders>
              <w:top w:val="nil"/>
              <w:left w:val="nil"/>
              <w:bottom w:val="single" w:sz="4" w:space="0" w:color="auto"/>
              <w:right w:val="single" w:sz="4" w:space="0" w:color="auto"/>
            </w:tcBorders>
            <w:shd w:val="clear" w:color="auto" w:fill="auto"/>
            <w:vAlign w:val="bottom"/>
            <w:hideMark/>
          </w:tcPr>
          <w:p w:rsidR="002E686A" w:rsidRPr="00A218E9" w:rsidRDefault="000D53CB" w:rsidP="000D53CB">
            <w:pPr>
              <w:spacing w:after="0" w:line="240" w:lineRule="auto"/>
              <w:rPr>
                <w:bCs/>
              </w:rPr>
            </w:pPr>
            <w:r>
              <w:rPr>
                <w:bCs/>
              </w:rPr>
              <w:t>125</w:t>
            </w:r>
          </w:p>
        </w:tc>
        <w:tc>
          <w:tcPr>
            <w:tcW w:w="628" w:type="pct"/>
            <w:tcBorders>
              <w:top w:val="nil"/>
              <w:left w:val="nil"/>
              <w:bottom w:val="single" w:sz="4" w:space="0" w:color="auto"/>
              <w:right w:val="single" w:sz="4" w:space="0" w:color="auto"/>
            </w:tcBorders>
            <w:shd w:val="clear" w:color="auto" w:fill="auto"/>
            <w:vAlign w:val="bottom"/>
            <w:hideMark/>
          </w:tcPr>
          <w:p w:rsidR="002E686A" w:rsidRPr="00A218E9" w:rsidRDefault="000D53CB" w:rsidP="000D53CB">
            <w:pPr>
              <w:spacing w:after="0" w:line="240" w:lineRule="auto"/>
              <w:rPr>
                <w:bCs/>
              </w:rPr>
            </w:pPr>
            <w:r>
              <w:rPr>
                <w:bCs/>
              </w:rPr>
              <w:t>117</w:t>
            </w:r>
          </w:p>
        </w:tc>
        <w:tc>
          <w:tcPr>
            <w:tcW w:w="501" w:type="pct"/>
            <w:tcBorders>
              <w:top w:val="nil"/>
              <w:left w:val="nil"/>
              <w:bottom w:val="single" w:sz="4" w:space="0" w:color="auto"/>
              <w:right w:val="single" w:sz="4" w:space="0" w:color="auto"/>
            </w:tcBorders>
            <w:shd w:val="clear" w:color="auto" w:fill="auto"/>
            <w:vAlign w:val="bottom"/>
            <w:hideMark/>
          </w:tcPr>
          <w:p w:rsidR="002E686A" w:rsidRPr="00A47F7F" w:rsidRDefault="002E686A" w:rsidP="00815B9D">
            <w:pPr>
              <w:spacing w:after="0" w:line="240" w:lineRule="auto"/>
              <w:rPr>
                <w:bCs/>
              </w:rPr>
            </w:pPr>
            <w:r w:rsidRPr="00A47F7F">
              <w:rPr>
                <w:bCs/>
              </w:rPr>
              <w:t> </w:t>
            </w:r>
            <w:r w:rsidR="000D53CB" w:rsidRPr="00A47F7F">
              <w:rPr>
                <w:bCs/>
              </w:rPr>
              <w:t>160</w:t>
            </w:r>
          </w:p>
        </w:tc>
        <w:tc>
          <w:tcPr>
            <w:tcW w:w="573" w:type="pct"/>
            <w:tcBorders>
              <w:top w:val="nil"/>
              <w:left w:val="nil"/>
              <w:bottom w:val="single" w:sz="4" w:space="0" w:color="auto"/>
              <w:right w:val="single" w:sz="4" w:space="0" w:color="auto"/>
            </w:tcBorders>
            <w:shd w:val="clear" w:color="auto" w:fill="auto"/>
            <w:vAlign w:val="bottom"/>
            <w:hideMark/>
          </w:tcPr>
          <w:p w:rsidR="002E686A" w:rsidRPr="00A47F7F" w:rsidRDefault="002E686A" w:rsidP="00815B9D">
            <w:pPr>
              <w:spacing w:after="0" w:line="240" w:lineRule="auto"/>
              <w:rPr>
                <w:bCs/>
              </w:rPr>
            </w:pPr>
            <w:r w:rsidRPr="00A47F7F">
              <w:rPr>
                <w:bCs/>
              </w:rPr>
              <w:t> </w:t>
            </w:r>
            <w:r w:rsidR="000D53CB" w:rsidRPr="00A47F7F">
              <w:rPr>
                <w:bCs/>
              </w:rPr>
              <w:t>105</w:t>
            </w:r>
          </w:p>
        </w:tc>
        <w:tc>
          <w:tcPr>
            <w:tcW w:w="941" w:type="pct"/>
            <w:vMerge w:val="restart"/>
            <w:tcBorders>
              <w:top w:val="nil"/>
              <w:left w:val="single" w:sz="4" w:space="0" w:color="auto"/>
              <w:bottom w:val="single" w:sz="4" w:space="0" w:color="000000"/>
              <w:right w:val="single" w:sz="4" w:space="0" w:color="auto"/>
            </w:tcBorders>
            <w:shd w:val="clear" w:color="auto" w:fill="auto"/>
            <w:vAlign w:val="bottom"/>
            <w:hideMark/>
          </w:tcPr>
          <w:p w:rsidR="002E686A" w:rsidRPr="009F3794" w:rsidRDefault="00937B92" w:rsidP="00AC7422">
            <w:pPr>
              <w:spacing w:after="0" w:line="240" w:lineRule="auto"/>
              <w:rPr>
                <w:rFonts w:ascii="Calibri" w:eastAsia="Times New Roman" w:hAnsi="Calibri" w:cs="Calibri"/>
                <w:b/>
                <w:color w:val="000000"/>
                <w:lang w:eastAsia="es-HN"/>
              </w:rPr>
            </w:pPr>
            <w:r w:rsidRPr="009F3794">
              <w:rPr>
                <w:rFonts w:ascii="Calibri" w:eastAsia="Times New Roman" w:hAnsi="Calibri" w:cs="Calibri"/>
                <w:b/>
                <w:color w:val="000000"/>
                <w:lang w:eastAsia="es-HN"/>
              </w:rPr>
              <w:t>Reuniones constantes con DMU, DDI Y EQUIPO DE SUPERVISION MUNICIPAL.</w:t>
            </w:r>
          </w:p>
        </w:tc>
      </w:tr>
      <w:tr w:rsidR="002E686A" w:rsidRPr="0026378C" w:rsidTr="00AC7422">
        <w:trPr>
          <w:trHeight w:val="331"/>
        </w:trPr>
        <w:tc>
          <w:tcPr>
            <w:tcW w:w="332" w:type="pct"/>
            <w:tcBorders>
              <w:top w:val="nil"/>
              <w:left w:val="single" w:sz="4" w:space="0" w:color="auto"/>
              <w:bottom w:val="single" w:sz="4" w:space="0" w:color="auto"/>
              <w:right w:val="single" w:sz="4" w:space="0" w:color="auto"/>
            </w:tcBorders>
            <w:shd w:val="clear" w:color="auto" w:fill="auto"/>
            <w:noWrap/>
            <w:vAlign w:val="bottom"/>
            <w:hideMark/>
          </w:tcPr>
          <w:p w:rsidR="002E686A" w:rsidRPr="00A218E9" w:rsidRDefault="002E686A" w:rsidP="00815B9D">
            <w:pPr>
              <w:spacing w:after="0" w:line="240" w:lineRule="auto"/>
              <w:jc w:val="center"/>
              <w:rPr>
                <w:bCs/>
              </w:rPr>
            </w:pPr>
            <w:r w:rsidRPr="00A218E9">
              <w:rPr>
                <w:bCs/>
              </w:rPr>
              <w:t>2</w:t>
            </w:r>
          </w:p>
        </w:tc>
        <w:tc>
          <w:tcPr>
            <w:tcW w:w="766" w:type="pct"/>
            <w:tcBorders>
              <w:top w:val="nil"/>
              <w:left w:val="nil"/>
              <w:bottom w:val="single" w:sz="4" w:space="0" w:color="auto"/>
              <w:right w:val="single" w:sz="4"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2D00EA">
              <w:rPr>
                <w:bCs/>
              </w:rPr>
              <w:t xml:space="preserve">BRUS LAGUNA </w:t>
            </w:r>
          </w:p>
        </w:tc>
        <w:tc>
          <w:tcPr>
            <w:tcW w:w="543" w:type="pct"/>
            <w:tcBorders>
              <w:top w:val="nil"/>
              <w:left w:val="nil"/>
              <w:bottom w:val="single" w:sz="4" w:space="0" w:color="auto"/>
              <w:right w:val="single" w:sz="4"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0D53CB">
              <w:rPr>
                <w:bCs/>
              </w:rPr>
              <w:t>55</w:t>
            </w:r>
          </w:p>
        </w:tc>
        <w:tc>
          <w:tcPr>
            <w:tcW w:w="716" w:type="pct"/>
            <w:tcBorders>
              <w:top w:val="nil"/>
              <w:left w:val="nil"/>
              <w:bottom w:val="single" w:sz="4" w:space="0" w:color="auto"/>
              <w:right w:val="single" w:sz="4"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0D53CB">
              <w:rPr>
                <w:bCs/>
              </w:rPr>
              <w:t>46</w:t>
            </w:r>
          </w:p>
        </w:tc>
        <w:tc>
          <w:tcPr>
            <w:tcW w:w="628" w:type="pct"/>
            <w:tcBorders>
              <w:top w:val="nil"/>
              <w:left w:val="nil"/>
              <w:bottom w:val="single" w:sz="4" w:space="0" w:color="auto"/>
              <w:right w:val="single" w:sz="4" w:space="0" w:color="auto"/>
            </w:tcBorders>
            <w:shd w:val="clear" w:color="auto" w:fill="auto"/>
            <w:vAlign w:val="center"/>
            <w:hideMark/>
          </w:tcPr>
          <w:p w:rsidR="002E686A" w:rsidRPr="00A218E9" w:rsidRDefault="002E686A" w:rsidP="00815B9D">
            <w:pPr>
              <w:spacing w:after="0" w:line="240" w:lineRule="auto"/>
              <w:rPr>
                <w:bCs/>
              </w:rPr>
            </w:pPr>
            <w:r w:rsidRPr="00A218E9">
              <w:rPr>
                <w:bCs/>
              </w:rPr>
              <w:t> </w:t>
            </w:r>
            <w:r w:rsidR="000D53CB">
              <w:rPr>
                <w:bCs/>
              </w:rPr>
              <w:t>54</w:t>
            </w:r>
          </w:p>
        </w:tc>
        <w:tc>
          <w:tcPr>
            <w:tcW w:w="501" w:type="pct"/>
            <w:tcBorders>
              <w:top w:val="nil"/>
              <w:left w:val="nil"/>
              <w:bottom w:val="single" w:sz="4" w:space="0" w:color="auto"/>
              <w:right w:val="single" w:sz="4" w:space="0" w:color="auto"/>
            </w:tcBorders>
            <w:shd w:val="clear" w:color="auto" w:fill="auto"/>
            <w:vAlign w:val="center"/>
            <w:hideMark/>
          </w:tcPr>
          <w:p w:rsidR="002E686A" w:rsidRPr="00A47F7F" w:rsidRDefault="002E686A" w:rsidP="00815B9D">
            <w:pPr>
              <w:spacing w:after="0" w:line="240" w:lineRule="auto"/>
              <w:rPr>
                <w:bCs/>
              </w:rPr>
            </w:pPr>
            <w:r w:rsidRPr="00A47F7F">
              <w:rPr>
                <w:bCs/>
              </w:rPr>
              <w:t> </w:t>
            </w:r>
            <w:r w:rsidR="000D53CB" w:rsidRPr="00A47F7F">
              <w:rPr>
                <w:bCs/>
              </w:rPr>
              <w:t>89</w:t>
            </w:r>
          </w:p>
        </w:tc>
        <w:tc>
          <w:tcPr>
            <w:tcW w:w="573" w:type="pct"/>
            <w:tcBorders>
              <w:top w:val="nil"/>
              <w:left w:val="nil"/>
              <w:bottom w:val="single" w:sz="4" w:space="0" w:color="auto"/>
              <w:right w:val="single" w:sz="4" w:space="0" w:color="auto"/>
            </w:tcBorders>
            <w:shd w:val="clear" w:color="auto" w:fill="auto"/>
            <w:vAlign w:val="center"/>
            <w:hideMark/>
          </w:tcPr>
          <w:p w:rsidR="002E686A" w:rsidRPr="00A47F7F" w:rsidRDefault="002E686A" w:rsidP="00815B9D">
            <w:pPr>
              <w:spacing w:after="0" w:line="240" w:lineRule="auto"/>
              <w:rPr>
                <w:bCs/>
              </w:rPr>
            </w:pPr>
            <w:r w:rsidRPr="00A47F7F">
              <w:rPr>
                <w:bCs/>
              </w:rPr>
              <w:t> </w:t>
            </w:r>
            <w:r w:rsidR="000D53CB" w:rsidRPr="00A47F7F">
              <w:rPr>
                <w:bCs/>
              </w:rPr>
              <w:t>45</w:t>
            </w:r>
          </w:p>
        </w:tc>
        <w:tc>
          <w:tcPr>
            <w:tcW w:w="941" w:type="pct"/>
            <w:vMerge/>
            <w:tcBorders>
              <w:top w:val="nil"/>
              <w:left w:val="single" w:sz="4" w:space="0" w:color="auto"/>
              <w:bottom w:val="single" w:sz="4" w:space="0" w:color="000000"/>
              <w:right w:val="single" w:sz="4" w:space="0" w:color="auto"/>
            </w:tcBorders>
            <w:vAlign w:val="center"/>
            <w:hideMark/>
          </w:tcPr>
          <w:p w:rsidR="002E686A" w:rsidRPr="0026378C" w:rsidRDefault="002E686A" w:rsidP="00815B9D">
            <w:pPr>
              <w:spacing w:after="0" w:line="240" w:lineRule="auto"/>
              <w:rPr>
                <w:rFonts w:ascii="Calibri" w:eastAsia="Times New Roman" w:hAnsi="Calibri" w:cs="Calibri"/>
                <w:color w:val="000000"/>
                <w:lang w:eastAsia="es-HN"/>
              </w:rPr>
            </w:pPr>
          </w:p>
        </w:tc>
      </w:tr>
      <w:tr w:rsidR="002E686A" w:rsidRPr="0026378C" w:rsidTr="00AC7422">
        <w:trPr>
          <w:trHeight w:val="331"/>
        </w:trPr>
        <w:tc>
          <w:tcPr>
            <w:tcW w:w="332" w:type="pct"/>
            <w:tcBorders>
              <w:top w:val="nil"/>
              <w:left w:val="single" w:sz="4" w:space="0" w:color="auto"/>
              <w:bottom w:val="single" w:sz="4" w:space="0" w:color="auto"/>
              <w:right w:val="single" w:sz="4" w:space="0" w:color="auto"/>
            </w:tcBorders>
            <w:shd w:val="clear" w:color="auto" w:fill="auto"/>
            <w:noWrap/>
            <w:vAlign w:val="bottom"/>
            <w:hideMark/>
          </w:tcPr>
          <w:p w:rsidR="002E686A" w:rsidRPr="00A218E9" w:rsidRDefault="002E686A" w:rsidP="00815B9D">
            <w:pPr>
              <w:spacing w:after="0" w:line="240" w:lineRule="auto"/>
              <w:jc w:val="center"/>
              <w:rPr>
                <w:bCs/>
              </w:rPr>
            </w:pPr>
            <w:r w:rsidRPr="00A218E9">
              <w:rPr>
                <w:bCs/>
              </w:rPr>
              <w:t>3</w:t>
            </w:r>
          </w:p>
        </w:tc>
        <w:tc>
          <w:tcPr>
            <w:tcW w:w="766" w:type="pct"/>
            <w:tcBorders>
              <w:top w:val="nil"/>
              <w:left w:val="nil"/>
              <w:bottom w:val="single" w:sz="4" w:space="0" w:color="auto"/>
              <w:right w:val="single" w:sz="4" w:space="0" w:color="auto"/>
            </w:tcBorders>
            <w:shd w:val="clear" w:color="auto" w:fill="auto"/>
            <w:vAlign w:val="bottom"/>
            <w:hideMark/>
          </w:tcPr>
          <w:p w:rsidR="002E686A" w:rsidRPr="00A218E9" w:rsidRDefault="002D00EA" w:rsidP="00815B9D">
            <w:pPr>
              <w:spacing w:after="0" w:line="240" w:lineRule="auto"/>
              <w:rPr>
                <w:bCs/>
              </w:rPr>
            </w:pPr>
            <w:r>
              <w:rPr>
                <w:bCs/>
              </w:rPr>
              <w:t>JUAN FCO. BULNES</w:t>
            </w:r>
          </w:p>
        </w:tc>
        <w:tc>
          <w:tcPr>
            <w:tcW w:w="543"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Cs/>
              </w:rPr>
            </w:pPr>
            <w:r w:rsidRPr="00A218E9">
              <w:rPr>
                <w:bCs/>
              </w:rPr>
              <w:t> </w:t>
            </w:r>
            <w:r w:rsidR="000D53CB">
              <w:rPr>
                <w:bCs/>
              </w:rPr>
              <w:t>87</w:t>
            </w:r>
          </w:p>
        </w:tc>
        <w:tc>
          <w:tcPr>
            <w:tcW w:w="716"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Cs/>
              </w:rPr>
            </w:pPr>
            <w:r w:rsidRPr="00A218E9">
              <w:rPr>
                <w:bCs/>
              </w:rPr>
              <w:t> </w:t>
            </w:r>
            <w:r w:rsidR="000D53CB">
              <w:rPr>
                <w:bCs/>
              </w:rPr>
              <w:t>113</w:t>
            </w:r>
          </w:p>
        </w:tc>
        <w:tc>
          <w:tcPr>
            <w:tcW w:w="628"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Cs/>
              </w:rPr>
            </w:pPr>
            <w:r w:rsidRPr="00A218E9">
              <w:rPr>
                <w:bCs/>
              </w:rPr>
              <w:t> </w:t>
            </w:r>
            <w:r w:rsidR="000D53CB">
              <w:rPr>
                <w:bCs/>
              </w:rPr>
              <w:t>70</w:t>
            </w:r>
          </w:p>
        </w:tc>
        <w:tc>
          <w:tcPr>
            <w:tcW w:w="501" w:type="pct"/>
            <w:tcBorders>
              <w:top w:val="nil"/>
              <w:left w:val="nil"/>
              <w:bottom w:val="single" w:sz="4" w:space="0" w:color="auto"/>
              <w:right w:val="single" w:sz="4" w:space="0" w:color="auto"/>
            </w:tcBorders>
            <w:shd w:val="clear" w:color="auto" w:fill="auto"/>
            <w:vAlign w:val="bottom"/>
            <w:hideMark/>
          </w:tcPr>
          <w:p w:rsidR="002E686A" w:rsidRPr="00A47F7F" w:rsidRDefault="002E686A" w:rsidP="00815B9D">
            <w:pPr>
              <w:spacing w:after="0" w:line="240" w:lineRule="auto"/>
              <w:rPr>
                <w:bCs/>
              </w:rPr>
            </w:pPr>
            <w:r w:rsidRPr="00A47F7F">
              <w:rPr>
                <w:bCs/>
              </w:rPr>
              <w:t> </w:t>
            </w:r>
            <w:r w:rsidR="000D53CB" w:rsidRPr="00A47F7F">
              <w:rPr>
                <w:bCs/>
              </w:rPr>
              <w:t>85</w:t>
            </w:r>
          </w:p>
        </w:tc>
        <w:tc>
          <w:tcPr>
            <w:tcW w:w="573" w:type="pct"/>
            <w:tcBorders>
              <w:top w:val="nil"/>
              <w:left w:val="nil"/>
              <w:bottom w:val="single" w:sz="4" w:space="0" w:color="auto"/>
              <w:right w:val="single" w:sz="4" w:space="0" w:color="auto"/>
            </w:tcBorders>
            <w:shd w:val="clear" w:color="auto" w:fill="auto"/>
            <w:vAlign w:val="bottom"/>
            <w:hideMark/>
          </w:tcPr>
          <w:p w:rsidR="002E686A" w:rsidRPr="00A47F7F" w:rsidRDefault="002E686A" w:rsidP="00815B9D">
            <w:pPr>
              <w:spacing w:after="0" w:line="240" w:lineRule="auto"/>
              <w:rPr>
                <w:bCs/>
              </w:rPr>
            </w:pPr>
            <w:r w:rsidRPr="00A47F7F">
              <w:rPr>
                <w:bCs/>
              </w:rPr>
              <w:t> </w:t>
            </w:r>
            <w:r w:rsidR="000D53CB" w:rsidRPr="00A47F7F">
              <w:rPr>
                <w:bCs/>
              </w:rPr>
              <w:t>95</w:t>
            </w:r>
          </w:p>
        </w:tc>
        <w:tc>
          <w:tcPr>
            <w:tcW w:w="941" w:type="pct"/>
            <w:vMerge/>
            <w:tcBorders>
              <w:top w:val="nil"/>
              <w:left w:val="single" w:sz="4" w:space="0" w:color="auto"/>
              <w:bottom w:val="single" w:sz="4" w:space="0" w:color="000000"/>
              <w:right w:val="single" w:sz="4" w:space="0" w:color="auto"/>
            </w:tcBorders>
            <w:vAlign w:val="center"/>
            <w:hideMark/>
          </w:tcPr>
          <w:p w:rsidR="002E686A" w:rsidRPr="0026378C" w:rsidRDefault="002E686A" w:rsidP="00815B9D">
            <w:pPr>
              <w:spacing w:after="0" w:line="240" w:lineRule="auto"/>
              <w:rPr>
                <w:rFonts w:ascii="Calibri" w:eastAsia="Times New Roman" w:hAnsi="Calibri" w:cs="Calibri"/>
                <w:color w:val="000000"/>
                <w:lang w:eastAsia="es-HN"/>
              </w:rPr>
            </w:pPr>
          </w:p>
        </w:tc>
      </w:tr>
      <w:tr w:rsidR="002E686A" w:rsidRPr="0026378C" w:rsidTr="00AC7422">
        <w:trPr>
          <w:trHeight w:val="331"/>
        </w:trPr>
        <w:tc>
          <w:tcPr>
            <w:tcW w:w="332" w:type="pct"/>
            <w:tcBorders>
              <w:top w:val="nil"/>
              <w:left w:val="single" w:sz="4" w:space="0" w:color="auto"/>
              <w:bottom w:val="single" w:sz="4" w:space="0" w:color="auto"/>
              <w:right w:val="single" w:sz="4" w:space="0" w:color="auto"/>
            </w:tcBorders>
            <w:shd w:val="clear" w:color="auto" w:fill="auto"/>
            <w:noWrap/>
            <w:vAlign w:val="bottom"/>
            <w:hideMark/>
          </w:tcPr>
          <w:p w:rsidR="002E686A" w:rsidRPr="00A218E9" w:rsidRDefault="002E686A" w:rsidP="00815B9D">
            <w:pPr>
              <w:spacing w:after="0" w:line="240" w:lineRule="auto"/>
              <w:jc w:val="center"/>
              <w:rPr>
                <w:bCs/>
              </w:rPr>
            </w:pPr>
            <w:r w:rsidRPr="00A218E9">
              <w:rPr>
                <w:bCs/>
              </w:rPr>
              <w:t>4</w:t>
            </w:r>
          </w:p>
        </w:tc>
        <w:tc>
          <w:tcPr>
            <w:tcW w:w="766" w:type="pct"/>
            <w:tcBorders>
              <w:top w:val="nil"/>
              <w:left w:val="nil"/>
              <w:bottom w:val="single" w:sz="4" w:space="0" w:color="auto"/>
              <w:right w:val="single" w:sz="4" w:space="0" w:color="auto"/>
            </w:tcBorders>
            <w:shd w:val="clear" w:color="auto" w:fill="auto"/>
            <w:vAlign w:val="bottom"/>
            <w:hideMark/>
          </w:tcPr>
          <w:p w:rsidR="002E686A" w:rsidRPr="00A218E9" w:rsidRDefault="002D00EA" w:rsidP="00815B9D">
            <w:pPr>
              <w:spacing w:after="0" w:line="240" w:lineRule="auto"/>
              <w:rPr>
                <w:bCs/>
              </w:rPr>
            </w:pPr>
            <w:r>
              <w:rPr>
                <w:bCs/>
              </w:rPr>
              <w:t>PUERTO LEMPIRA</w:t>
            </w:r>
          </w:p>
        </w:tc>
        <w:tc>
          <w:tcPr>
            <w:tcW w:w="543"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Cs/>
              </w:rPr>
            </w:pPr>
            <w:r w:rsidRPr="00A218E9">
              <w:rPr>
                <w:bCs/>
              </w:rPr>
              <w:t> </w:t>
            </w:r>
            <w:r w:rsidR="000D53CB">
              <w:rPr>
                <w:bCs/>
              </w:rPr>
              <w:t>90</w:t>
            </w:r>
          </w:p>
        </w:tc>
        <w:tc>
          <w:tcPr>
            <w:tcW w:w="716"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Cs/>
              </w:rPr>
            </w:pPr>
            <w:r w:rsidRPr="00A218E9">
              <w:rPr>
                <w:bCs/>
              </w:rPr>
              <w:t> </w:t>
            </w:r>
            <w:r w:rsidR="000D53CB">
              <w:rPr>
                <w:bCs/>
              </w:rPr>
              <w:t>95</w:t>
            </w:r>
          </w:p>
        </w:tc>
        <w:tc>
          <w:tcPr>
            <w:tcW w:w="628"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Cs/>
              </w:rPr>
            </w:pPr>
            <w:r w:rsidRPr="00A218E9">
              <w:rPr>
                <w:bCs/>
              </w:rPr>
              <w:t> </w:t>
            </w:r>
            <w:r w:rsidR="000D53CB">
              <w:rPr>
                <w:bCs/>
              </w:rPr>
              <w:t>80</w:t>
            </w:r>
          </w:p>
        </w:tc>
        <w:tc>
          <w:tcPr>
            <w:tcW w:w="501" w:type="pct"/>
            <w:tcBorders>
              <w:top w:val="nil"/>
              <w:left w:val="nil"/>
              <w:bottom w:val="single" w:sz="4" w:space="0" w:color="auto"/>
              <w:right w:val="single" w:sz="4" w:space="0" w:color="auto"/>
            </w:tcBorders>
            <w:shd w:val="clear" w:color="auto" w:fill="auto"/>
            <w:vAlign w:val="bottom"/>
            <w:hideMark/>
          </w:tcPr>
          <w:p w:rsidR="002E686A" w:rsidRPr="00A47F7F" w:rsidRDefault="000D53CB" w:rsidP="00815B9D">
            <w:pPr>
              <w:spacing w:after="0" w:line="240" w:lineRule="auto"/>
              <w:rPr>
                <w:bCs/>
              </w:rPr>
            </w:pPr>
            <w:r w:rsidRPr="00A47F7F">
              <w:rPr>
                <w:bCs/>
              </w:rPr>
              <w:t>110</w:t>
            </w:r>
            <w:r w:rsidR="002E686A" w:rsidRPr="00A47F7F">
              <w:rPr>
                <w:bCs/>
              </w:rPr>
              <w:t> </w:t>
            </w:r>
          </w:p>
        </w:tc>
        <w:tc>
          <w:tcPr>
            <w:tcW w:w="573" w:type="pct"/>
            <w:tcBorders>
              <w:top w:val="nil"/>
              <w:left w:val="nil"/>
              <w:bottom w:val="single" w:sz="4" w:space="0" w:color="auto"/>
              <w:right w:val="single" w:sz="4" w:space="0" w:color="auto"/>
            </w:tcBorders>
            <w:shd w:val="clear" w:color="auto" w:fill="auto"/>
            <w:vAlign w:val="bottom"/>
            <w:hideMark/>
          </w:tcPr>
          <w:p w:rsidR="002E686A" w:rsidRPr="00A47F7F" w:rsidRDefault="002E686A" w:rsidP="00815B9D">
            <w:pPr>
              <w:spacing w:after="0" w:line="240" w:lineRule="auto"/>
              <w:rPr>
                <w:bCs/>
              </w:rPr>
            </w:pPr>
            <w:r w:rsidRPr="00A47F7F">
              <w:rPr>
                <w:bCs/>
              </w:rPr>
              <w:t> </w:t>
            </w:r>
            <w:r w:rsidR="000D53CB" w:rsidRPr="00A47F7F">
              <w:rPr>
                <w:bCs/>
              </w:rPr>
              <w:t>66</w:t>
            </w:r>
          </w:p>
        </w:tc>
        <w:tc>
          <w:tcPr>
            <w:tcW w:w="941" w:type="pct"/>
            <w:vMerge/>
            <w:tcBorders>
              <w:top w:val="nil"/>
              <w:left w:val="single" w:sz="4" w:space="0" w:color="auto"/>
              <w:bottom w:val="single" w:sz="4" w:space="0" w:color="000000"/>
              <w:right w:val="single" w:sz="4" w:space="0" w:color="auto"/>
            </w:tcBorders>
            <w:vAlign w:val="center"/>
            <w:hideMark/>
          </w:tcPr>
          <w:p w:rsidR="002E686A" w:rsidRPr="0026378C" w:rsidRDefault="002E686A" w:rsidP="00815B9D">
            <w:pPr>
              <w:spacing w:after="0" w:line="240" w:lineRule="auto"/>
              <w:rPr>
                <w:rFonts w:ascii="Calibri" w:eastAsia="Times New Roman" w:hAnsi="Calibri" w:cs="Calibri"/>
                <w:color w:val="000000"/>
                <w:lang w:eastAsia="es-HN"/>
              </w:rPr>
            </w:pPr>
          </w:p>
        </w:tc>
      </w:tr>
      <w:tr w:rsidR="002E686A" w:rsidRPr="0026378C" w:rsidTr="00AC7422">
        <w:trPr>
          <w:trHeight w:val="331"/>
        </w:trPr>
        <w:tc>
          <w:tcPr>
            <w:tcW w:w="332" w:type="pct"/>
            <w:tcBorders>
              <w:top w:val="nil"/>
              <w:left w:val="single" w:sz="4" w:space="0" w:color="auto"/>
              <w:bottom w:val="single" w:sz="4" w:space="0" w:color="auto"/>
              <w:right w:val="single" w:sz="4" w:space="0" w:color="auto"/>
            </w:tcBorders>
            <w:shd w:val="clear" w:color="auto" w:fill="auto"/>
            <w:noWrap/>
            <w:vAlign w:val="bottom"/>
            <w:hideMark/>
          </w:tcPr>
          <w:p w:rsidR="002E686A" w:rsidRPr="00A218E9" w:rsidRDefault="002E686A" w:rsidP="00815B9D">
            <w:pPr>
              <w:spacing w:after="0" w:line="240" w:lineRule="auto"/>
              <w:jc w:val="center"/>
              <w:rPr>
                <w:bCs/>
              </w:rPr>
            </w:pPr>
            <w:r w:rsidRPr="00A218E9">
              <w:rPr>
                <w:bCs/>
              </w:rPr>
              <w:t>5</w:t>
            </w:r>
          </w:p>
        </w:tc>
        <w:tc>
          <w:tcPr>
            <w:tcW w:w="766"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2D00EA">
            <w:pPr>
              <w:spacing w:after="0" w:line="240" w:lineRule="auto"/>
              <w:rPr>
                <w:bCs/>
              </w:rPr>
            </w:pPr>
            <w:r w:rsidRPr="00A218E9">
              <w:rPr>
                <w:bCs/>
              </w:rPr>
              <w:t> </w:t>
            </w:r>
            <w:r w:rsidR="002D00EA">
              <w:rPr>
                <w:bCs/>
              </w:rPr>
              <w:t>VILLEDA MORALES</w:t>
            </w:r>
          </w:p>
        </w:tc>
        <w:tc>
          <w:tcPr>
            <w:tcW w:w="543"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Cs/>
              </w:rPr>
            </w:pPr>
            <w:r w:rsidRPr="00A218E9">
              <w:rPr>
                <w:bCs/>
              </w:rPr>
              <w:t> </w:t>
            </w:r>
            <w:r w:rsidR="000D53CB">
              <w:rPr>
                <w:bCs/>
              </w:rPr>
              <w:t>150</w:t>
            </w:r>
          </w:p>
        </w:tc>
        <w:tc>
          <w:tcPr>
            <w:tcW w:w="716"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Cs/>
              </w:rPr>
            </w:pPr>
            <w:r w:rsidRPr="00A218E9">
              <w:rPr>
                <w:bCs/>
              </w:rPr>
              <w:t> </w:t>
            </w:r>
            <w:r w:rsidR="000D53CB">
              <w:rPr>
                <w:bCs/>
              </w:rPr>
              <w:t>144</w:t>
            </w:r>
          </w:p>
        </w:tc>
        <w:tc>
          <w:tcPr>
            <w:tcW w:w="628"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Cs/>
              </w:rPr>
            </w:pPr>
            <w:r w:rsidRPr="00A218E9">
              <w:rPr>
                <w:bCs/>
              </w:rPr>
              <w:t> </w:t>
            </w:r>
            <w:r w:rsidR="000D53CB">
              <w:rPr>
                <w:bCs/>
              </w:rPr>
              <w:t>135</w:t>
            </w:r>
          </w:p>
        </w:tc>
        <w:tc>
          <w:tcPr>
            <w:tcW w:w="501" w:type="pct"/>
            <w:tcBorders>
              <w:top w:val="nil"/>
              <w:left w:val="nil"/>
              <w:bottom w:val="single" w:sz="4" w:space="0" w:color="auto"/>
              <w:right w:val="single" w:sz="4" w:space="0" w:color="auto"/>
            </w:tcBorders>
            <w:shd w:val="clear" w:color="auto" w:fill="auto"/>
            <w:vAlign w:val="bottom"/>
            <w:hideMark/>
          </w:tcPr>
          <w:p w:rsidR="002E686A" w:rsidRPr="00A47F7F" w:rsidRDefault="002E686A" w:rsidP="00815B9D">
            <w:pPr>
              <w:spacing w:after="0" w:line="240" w:lineRule="auto"/>
              <w:rPr>
                <w:bCs/>
              </w:rPr>
            </w:pPr>
            <w:r w:rsidRPr="00A47F7F">
              <w:rPr>
                <w:bCs/>
              </w:rPr>
              <w:t> </w:t>
            </w:r>
            <w:r w:rsidR="000D53CB" w:rsidRPr="00A47F7F">
              <w:rPr>
                <w:bCs/>
              </w:rPr>
              <w:t>130</w:t>
            </w:r>
          </w:p>
        </w:tc>
        <w:tc>
          <w:tcPr>
            <w:tcW w:w="573" w:type="pct"/>
            <w:tcBorders>
              <w:top w:val="nil"/>
              <w:left w:val="nil"/>
              <w:bottom w:val="single" w:sz="4" w:space="0" w:color="auto"/>
              <w:right w:val="single" w:sz="4" w:space="0" w:color="auto"/>
            </w:tcBorders>
            <w:shd w:val="clear" w:color="auto" w:fill="auto"/>
            <w:vAlign w:val="bottom"/>
            <w:hideMark/>
          </w:tcPr>
          <w:p w:rsidR="002E686A" w:rsidRPr="00A47F7F" w:rsidRDefault="002E686A" w:rsidP="00815B9D">
            <w:pPr>
              <w:spacing w:after="0" w:line="240" w:lineRule="auto"/>
              <w:rPr>
                <w:bCs/>
              </w:rPr>
            </w:pPr>
            <w:r w:rsidRPr="00A47F7F">
              <w:rPr>
                <w:bCs/>
              </w:rPr>
              <w:t> </w:t>
            </w:r>
            <w:r w:rsidR="000D53CB" w:rsidRPr="00A47F7F">
              <w:rPr>
                <w:bCs/>
              </w:rPr>
              <w:t>150</w:t>
            </w:r>
          </w:p>
        </w:tc>
        <w:tc>
          <w:tcPr>
            <w:tcW w:w="941" w:type="pct"/>
            <w:vMerge/>
            <w:tcBorders>
              <w:top w:val="nil"/>
              <w:left w:val="single" w:sz="4" w:space="0" w:color="auto"/>
              <w:bottom w:val="single" w:sz="4" w:space="0" w:color="000000"/>
              <w:right w:val="single" w:sz="4" w:space="0" w:color="auto"/>
            </w:tcBorders>
            <w:vAlign w:val="center"/>
            <w:hideMark/>
          </w:tcPr>
          <w:p w:rsidR="002E686A" w:rsidRPr="0026378C" w:rsidRDefault="002E686A" w:rsidP="00815B9D">
            <w:pPr>
              <w:spacing w:after="0" w:line="240" w:lineRule="auto"/>
              <w:rPr>
                <w:rFonts w:ascii="Calibri" w:eastAsia="Times New Roman" w:hAnsi="Calibri" w:cs="Calibri"/>
                <w:color w:val="000000"/>
                <w:lang w:eastAsia="es-HN"/>
              </w:rPr>
            </w:pPr>
          </w:p>
        </w:tc>
      </w:tr>
      <w:tr w:rsidR="002E686A" w:rsidRPr="0026378C" w:rsidTr="00AC7422">
        <w:trPr>
          <w:trHeight w:val="331"/>
        </w:trPr>
        <w:tc>
          <w:tcPr>
            <w:tcW w:w="332" w:type="pct"/>
            <w:tcBorders>
              <w:top w:val="nil"/>
              <w:left w:val="single" w:sz="4" w:space="0" w:color="auto"/>
              <w:bottom w:val="single" w:sz="4" w:space="0" w:color="auto"/>
              <w:right w:val="single" w:sz="4" w:space="0" w:color="auto"/>
            </w:tcBorders>
            <w:shd w:val="clear" w:color="auto" w:fill="auto"/>
            <w:noWrap/>
            <w:vAlign w:val="bottom"/>
            <w:hideMark/>
          </w:tcPr>
          <w:p w:rsidR="002E686A" w:rsidRPr="00A218E9" w:rsidRDefault="002E686A" w:rsidP="00815B9D">
            <w:pPr>
              <w:spacing w:after="0" w:line="240" w:lineRule="auto"/>
              <w:jc w:val="center"/>
              <w:rPr>
                <w:bCs/>
              </w:rPr>
            </w:pPr>
            <w:r w:rsidRPr="00A218E9">
              <w:rPr>
                <w:bCs/>
              </w:rPr>
              <w:t>6</w:t>
            </w:r>
          </w:p>
        </w:tc>
        <w:tc>
          <w:tcPr>
            <w:tcW w:w="766" w:type="pct"/>
            <w:tcBorders>
              <w:top w:val="nil"/>
              <w:left w:val="nil"/>
              <w:bottom w:val="single" w:sz="4" w:space="0" w:color="auto"/>
              <w:right w:val="single" w:sz="4" w:space="0" w:color="auto"/>
            </w:tcBorders>
            <w:shd w:val="clear" w:color="auto" w:fill="auto"/>
            <w:vAlign w:val="bottom"/>
            <w:hideMark/>
          </w:tcPr>
          <w:p w:rsidR="002E686A" w:rsidRPr="00A218E9" w:rsidRDefault="002D00EA" w:rsidP="00815B9D">
            <w:pPr>
              <w:spacing w:after="0" w:line="240" w:lineRule="auto"/>
              <w:rPr>
                <w:bCs/>
              </w:rPr>
            </w:pPr>
            <w:r>
              <w:rPr>
                <w:bCs/>
              </w:rPr>
              <w:t>WANPUSIRPI</w:t>
            </w:r>
          </w:p>
        </w:tc>
        <w:tc>
          <w:tcPr>
            <w:tcW w:w="543"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Cs/>
              </w:rPr>
            </w:pPr>
            <w:r w:rsidRPr="00A218E9">
              <w:rPr>
                <w:bCs/>
              </w:rPr>
              <w:t> </w:t>
            </w:r>
            <w:r w:rsidR="000D53CB">
              <w:rPr>
                <w:bCs/>
              </w:rPr>
              <w:t>145</w:t>
            </w:r>
          </w:p>
        </w:tc>
        <w:tc>
          <w:tcPr>
            <w:tcW w:w="716"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Cs/>
              </w:rPr>
            </w:pPr>
            <w:r w:rsidRPr="00A218E9">
              <w:rPr>
                <w:bCs/>
              </w:rPr>
              <w:t> </w:t>
            </w:r>
            <w:r w:rsidR="000D53CB">
              <w:rPr>
                <w:bCs/>
              </w:rPr>
              <w:t>115</w:t>
            </w:r>
          </w:p>
        </w:tc>
        <w:tc>
          <w:tcPr>
            <w:tcW w:w="628"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Cs/>
              </w:rPr>
            </w:pPr>
            <w:r w:rsidRPr="00A218E9">
              <w:rPr>
                <w:bCs/>
              </w:rPr>
              <w:t> </w:t>
            </w:r>
            <w:r w:rsidR="000D53CB">
              <w:rPr>
                <w:bCs/>
              </w:rPr>
              <w:t>120</w:t>
            </w:r>
          </w:p>
        </w:tc>
        <w:tc>
          <w:tcPr>
            <w:tcW w:w="501" w:type="pct"/>
            <w:tcBorders>
              <w:top w:val="nil"/>
              <w:left w:val="nil"/>
              <w:bottom w:val="single" w:sz="4" w:space="0" w:color="auto"/>
              <w:right w:val="single" w:sz="4" w:space="0" w:color="auto"/>
            </w:tcBorders>
            <w:shd w:val="clear" w:color="auto" w:fill="auto"/>
            <w:vAlign w:val="bottom"/>
            <w:hideMark/>
          </w:tcPr>
          <w:p w:rsidR="002E686A" w:rsidRPr="00A47F7F" w:rsidRDefault="000D53CB" w:rsidP="00815B9D">
            <w:pPr>
              <w:spacing w:after="0" w:line="240" w:lineRule="auto"/>
              <w:rPr>
                <w:bCs/>
              </w:rPr>
            </w:pPr>
            <w:r w:rsidRPr="00A47F7F">
              <w:rPr>
                <w:bCs/>
              </w:rPr>
              <w:t>123</w:t>
            </w:r>
            <w:r w:rsidR="002E686A" w:rsidRPr="00A47F7F">
              <w:rPr>
                <w:bCs/>
              </w:rPr>
              <w:t> </w:t>
            </w:r>
          </w:p>
        </w:tc>
        <w:tc>
          <w:tcPr>
            <w:tcW w:w="573" w:type="pct"/>
            <w:tcBorders>
              <w:top w:val="nil"/>
              <w:left w:val="nil"/>
              <w:bottom w:val="single" w:sz="4" w:space="0" w:color="auto"/>
              <w:right w:val="single" w:sz="4" w:space="0" w:color="auto"/>
            </w:tcBorders>
            <w:shd w:val="clear" w:color="auto" w:fill="auto"/>
            <w:vAlign w:val="bottom"/>
            <w:hideMark/>
          </w:tcPr>
          <w:p w:rsidR="002E686A" w:rsidRPr="00A47F7F" w:rsidRDefault="002E686A" w:rsidP="00815B9D">
            <w:pPr>
              <w:spacing w:after="0" w:line="240" w:lineRule="auto"/>
              <w:rPr>
                <w:bCs/>
              </w:rPr>
            </w:pPr>
            <w:r w:rsidRPr="00A47F7F">
              <w:rPr>
                <w:bCs/>
              </w:rPr>
              <w:t> </w:t>
            </w:r>
            <w:r w:rsidR="000D53CB" w:rsidRPr="00A47F7F">
              <w:rPr>
                <w:bCs/>
              </w:rPr>
              <w:t>134</w:t>
            </w:r>
          </w:p>
        </w:tc>
        <w:tc>
          <w:tcPr>
            <w:tcW w:w="941" w:type="pct"/>
            <w:vMerge/>
            <w:tcBorders>
              <w:top w:val="nil"/>
              <w:left w:val="single" w:sz="4" w:space="0" w:color="auto"/>
              <w:bottom w:val="single" w:sz="4" w:space="0" w:color="000000"/>
              <w:right w:val="single" w:sz="4" w:space="0" w:color="auto"/>
            </w:tcBorders>
            <w:vAlign w:val="center"/>
            <w:hideMark/>
          </w:tcPr>
          <w:p w:rsidR="002E686A" w:rsidRPr="0026378C" w:rsidRDefault="002E686A" w:rsidP="00815B9D">
            <w:pPr>
              <w:spacing w:after="0" w:line="240" w:lineRule="auto"/>
              <w:rPr>
                <w:rFonts w:ascii="Calibri" w:eastAsia="Times New Roman" w:hAnsi="Calibri" w:cs="Calibri"/>
                <w:color w:val="000000"/>
                <w:lang w:eastAsia="es-HN"/>
              </w:rPr>
            </w:pPr>
          </w:p>
        </w:tc>
      </w:tr>
      <w:tr w:rsidR="002E686A" w:rsidRPr="0026378C" w:rsidTr="00AC7422">
        <w:trPr>
          <w:trHeight w:val="331"/>
        </w:trPr>
        <w:tc>
          <w:tcPr>
            <w:tcW w:w="332" w:type="pct"/>
            <w:tcBorders>
              <w:top w:val="nil"/>
              <w:left w:val="single" w:sz="4" w:space="0" w:color="auto"/>
              <w:bottom w:val="single" w:sz="4" w:space="0" w:color="auto"/>
              <w:right w:val="single" w:sz="4" w:space="0" w:color="auto"/>
            </w:tcBorders>
            <w:shd w:val="clear" w:color="auto" w:fill="auto"/>
            <w:noWrap/>
            <w:vAlign w:val="bottom"/>
            <w:hideMark/>
          </w:tcPr>
          <w:p w:rsidR="002E686A" w:rsidRPr="00A218E9" w:rsidRDefault="006C407B" w:rsidP="00815B9D">
            <w:pPr>
              <w:spacing w:after="0" w:line="240" w:lineRule="auto"/>
              <w:jc w:val="center"/>
              <w:rPr>
                <w:bCs/>
              </w:rPr>
            </w:pPr>
            <w:r>
              <w:rPr>
                <w:bCs/>
              </w:rPr>
              <w:t>7</w:t>
            </w:r>
          </w:p>
        </w:tc>
        <w:tc>
          <w:tcPr>
            <w:tcW w:w="766"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jc w:val="center"/>
              <w:rPr>
                <w:b/>
                <w:bCs/>
              </w:rPr>
            </w:pPr>
            <w:r w:rsidRPr="00A218E9">
              <w:rPr>
                <w:b/>
                <w:bCs/>
              </w:rPr>
              <w:t>Total</w:t>
            </w:r>
          </w:p>
        </w:tc>
        <w:tc>
          <w:tcPr>
            <w:tcW w:w="543"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Cs/>
              </w:rPr>
            </w:pPr>
            <w:r w:rsidRPr="00A218E9">
              <w:rPr>
                <w:bCs/>
              </w:rPr>
              <w:t> </w:t>
            </w:r>
          </w:p>
        </w:tc>
        <w:tc>
          <w:tcPr>
            <w:tcW w:w="716"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Cs/>
              </w:rPr>
            </w:pPr>
            <w:r w:rsidRPr="00A218E9">
              <w:rPr>
                <w:bCs/>
              </w:rPr>
              <w:t> </w:t>
            </w:r>
          </w:p>
        </w:tc>
        <w:tc>
          <w:tcPr>
            <w:tcW w:w="628"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Cs/>
              </w:rPr>
            </w:pPr>
            <w:r w:rsidRPr="00A218E9">
              <w:rPr>
                <w:bCs/>
              </w:rPr>
              <w:t> </w:t>
            </w:r>
          </w:p>
        </w:tc>
        <w:tc>
          <w:tcPr>
            <w:tcW w:w="501"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
                <w:bCs/>
              </w:rPr>
            </w:pPr>
            <w:r w:rsidRPr="00A218E9">
              <w:rPr>
                <w:b/>
                <w:bCs/>
              </w:rPr>
              <w:t> </w:t>
            </w:r>
          </w:p>
        </w:tc>
        <w:tc>
          <w:tcPr>
            <w:tcW w:w="573" w:type="pct"/>
            <w:tcBorders>
              <w:top w:val="nil"/>
              <w:left w:val="nil"/>
              <w:bottom w:val="single" w:sz="4" w:space="0" w:color="auto"/>
              <w:right w:val="single" w:sz="4" w:space="0" w:color="auto"/>
            </w:tcBorders>
            <w:shd w:val="clear" w:color="auto" w:fill="auto"/>
            <w:vAlign w:val="bottom"/>
            <w:hideMark/>
          </w:tcPr>
          <w:p w:rsidR="002E686A" w:rsidRPr="00A218E9" w:rsidRDefault="002E686A" w:rsidP="00815B9D">
            <w:pPr>
              <w:spacing w:after="0" w:line="240" w:lineRule="auto"/>
              <w:rPr>
                <w:b/>
                <w:bCs/>
              </w:rPr>
            </w:pPr>
            <w:r w:rsidRPr="00A218E9">
              <w:rPr>
                <w:b/>
                <w:bCs/>
              </w:rPr>
              <w:t> </w:t>
            </w:r>
          </w:p>
        </w:tc>
        <w:tc>
          <w:tcPr>
            <w:tcW w:w="941" w:type="pct"/>
            <w:vMerge/>
            <w:tcBorders>
              <w:top w:val="nil"/>
              <w:left w:val="single" w:sz="4" w:space="0" w:color="auto"/>
              <w:bottom w:val="single" w:sz="4" w:space="0" w:color="000000"/>
              <w:right w:val="single" w:sz="4" w:space="0" w:color="auto"/>
            </w:tcBorders>
            <w:vAlign w:val="center"/>
            <w:hideMark/>
          </w:tcPr>
          <w:p w:rsidR="002E686A" w:rsidRPr="0026378C" w:rsidRDefault="002E686A" w:rsidP="00815B9D">
            <w:pPr>
              <w:spacing w:after="0" w:line="240" w:lineRule="auto"/>
              <w:rPr>
                <w:rFonts w:ascii="Calibri" w:eastAsia="Times New Roman" w:hAnsi="Calibri" w:cs="Calibri"/>
                <w:color w:val="000000"/>
                <w:lang w:eastAsia="es-HN"/>
              </w:rPr>
            </w:pPr>
          </w:p>
        </w:tc>
      </w:tr>
    </w:tbl>
    <w:p w:rsidR="002E686A" w:rsidRPr="002E686A" w:rsidRDefault="002E686A" w:rsidP="002E686A">
      <w:pPr>
        <w:tabs>
          <w:tab w:val="left" w:pos="2400"/>
        </w:tabs>
        <w:sectPr w:rsidR="002E686A" w:rsidRPr="002E686A" w:rsidSect="002E686A">
          <w:pgSz w:w="16838" w:h="11906" w:orient="landscape"/>
          <w:pgMar w:top="1701" w:right="1418" w:bottom="1701" w:left="1418" w:header="708" w:footer="708" w:gutter="0"/>
          <w:cols w:space="708"/>
          <w:docGrid w:linePitch="360"/>
        </w:sectPr>
      </w:pPr>
    </w:p>
    <w:p w:rsidR="00F146E8" w:rsidRDefault="00F146E8" w:rsidP="00F146E8"/>
    <w:p w:rsidR="00F146E8" w:rsidRPr="007F19CF" w:rsidRDefault="00716999" w:rsidP="009F3794">
      <w:pPr>
        <w:pStyle w:val="Prrafodelista"/>
        <w:numPr>
          <w:ilvl w:val="0"/>
          <w:numId w:val="25"/>
        </w:numPr>
      </w:pPr>
      <w:r>
        <w:rPr>
          <w:b/>
          <w:bCs/>
        </w:rPr>
        <w:t xml:space="preserve">Educandos </w:t>
      </w:r>
      <w:r w:rsidR="002767A0" w:rsidRPr="003C0C00">
        <w:rPr>
          <w:b/>
          <w:bCs/>
          <w:u w:val="single"/>
        </w:rPr>
        <w:t>ATENDIDOS</w:t>
      </w:r>
      <w:r>
        <w:rPr>
          <w:b/>
          <w:bCs/>
        </w:rPr>
        <w:t xml:space="preserve"> (desagregado por s</w:t>
      </w:r>
      <w:r w:rsidR="00F146E8" w:rsidRPr="00F146E8">
        <w:rPr>
          <w:b/>
          <w:bCs/>
        </w:rPr>
        <w:t>exo</w:t>
      </w:r>
      <w:r>
        <w:rPr>
          <w:b/>
          <w:bCs/>
        </w:rPr>
        <w:t>), sexto monitoreo</w:t>
      </w:r>
      <w:r w:rsidR="00F146E8" w:rsidRPr="00F146E8">
        <w:rPr>
          <w:b/>
          <w:bCs/>
        </w:rPr>
        <w:t xml:space="preserve">. </w:t>
      </w:r>
    </w:p>
    <w:p w:rsidR="007F19CF" w:rsidRDefault="007F19CF" w:rsidP="007F19CF"/>
    <w:p w:rsidR="007F19CF" w:rsidRDefault="007F19CF" w:rsidP="007F19CF"/>
    <w:tbl>
      <w:tblPr>
        <w:tblW w:w="9260" w:type="dxa"/>
        <w:tblCellMar>
          <w:left w:w="70" w:type="dxa"/>
          <w:right w:w="70" w:type="dxa"/>
        </w:tblCellMar>
        <w:tblLook w:val="04A0" w:firstRow="1" w:lastRow="0" w:firstColumn="1" w:lastColumn="0" w:noHBand="0" w:noVBand="1"/>
      </w:tblPr>
      <w:tblGrid>
        <w:gridCol w:w="2980"/>
        <w:gridCol w:w="2394"/>
        <w:gridCol w:w="2346"/>
        <w:gridCol w:w="1540"/>
      </w:tblGrid>
      <w:tr w:rsidR="007F19CF" w:rsidRPr="007F19CF" w:rsidTr="007F19CF">
        <w:trPr>
          <w:trHeight w:val="315"/>
        </w:trPr>
        <w:tc>
          <w:tcPr>
            <w:tcW w:w="29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 xml:space="preserve">Nivel Educativo </w:t>
            </w:r>
          </w:p>
        </w:tc>
        <w:tc>
          <w:tcPr>
            <w:tcW w:w="474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 xml:space="preserve">Cantidad de Educandos Atendidos </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Total</w:t>
            </w:r>
          </w:p>
        </w:tc>
      </w:tr>
      <w:tr w:rsidR="007F19CF" w:rsidRPr="007F19CF" w:rsidTr="007F19CF">
        <w:trPr>
          <w:trHeight w:val="315"/>
        </w:trPr>
        <w:tc>
          <w:tcPr>
            <w:tcW w:w="2980" w:type="dxa"/>
            <w:vMerge/>
            <w:tcBorders>
              <w:top w:val="single" w:sz="8" w:space="0" w:color="auto"/>
              <w:left w:val="single" w:sz="8" w:space="0" w:color="auto"/>
              <w:bottom w:val="single" w:sz="8" w:space="0" w:color="000000"/>
              <w:right w:val="single" w:sz="8" w:space="0" w:color="auto"/>
            </w:tcBorders>
            <w:vAlign w:val="center"/>
            <w:hideMark/>
          </w:tcPr>
          <w:p w:rsidR="007F19CF" w:rsidRPr="007F19CF" w:rsidRDefault="007F19CF" w:rsidP="007F19CF">
            <w:pPr>
              <w:spacing w:after="0" w:line="240" w:lineRule="auto"/>
              <w:rPr>
                <w:rFonts w:ascii="Calibri" w:eastAsia="Times New Roman" w:hAnsi="Calibri" w:cs="Calibri"/>
                <w:color w:val="000000"/>
                <w:lang w:eastAsia="es-HN"/>
              </w:rPr>
            </w:pPr>
          </w:p>
        </w:tc>
        <w:tc>
          <w:tcPr>
            <w:tcW w:w="2394" w:type="dxa"/>
            <w:tcBorders>
              <w:top w:val="nil"/>
              <w:left w:val="nil"/>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Niños</w:t>
            </w:r>
          </w:p>
        </w:tc>
        <w:tc>
          <w:tcPr>
            <w:tcW w:w="2346" w:type="dxa"/>
            <w:tcBorders>
              <w:top w:val="nil"/>
              <w:left w:val="nil"/>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Niñas</w:t>
            </w: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F19CF" w:rsidRPr="007F19CF" w:rsidRDefault="007F19CF" w:rsidP="007F19CF">
            <w:pPr>
              <w:spacing w:after="0" w:line="240" w:lineRule="auto"/>
              <w:rPr>
                <w:rFonts w:ascii="Calibri" w:eastAsia="Times New Roman" w:hAnsi="Calibri" w:cs="Calibri"/>
                <w:color w:val="000000"/>
                <w:lang w:eastAsia="es-HN"/>
              </w:rPr>
            </w:pPr>
          </w:p>
        </w:tc>
      </w:tr>
      <w:tr w:rsidR="007F19CF" w:rsidRPr="007F19CF" w:rsidTr="007F19CF">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rPr>
                <w:rFonts w:ascii="Calibri" w:eastAsia="Times New Roman" w:hAnsi="Calibri" w:cs="Calibri"/>
                <w:color w:val="000000"/>
                <w:lang w:eastAsia="es-HN"/>
              </w:rPr>
            </w:pPr>
            <w:proofErr w:type="spellStart"/>
            <w:r w:rsidRPr="007F19CF">
              <w:rPr>
                <w:rFonts w:ascii="Calibri" w:eastAsia="Times New Roman" w:hAnsi="Calibri" w:cs="Calibri"/>
                <w:color w:val="000000"/>
                <w:lang w:eastAsia="es-HN"/>
              </w:rPr>
              <w:t>Prebásica</w:t>
            </w:r>
            <w:proofErr w:type="spellEnd"/>
          </w:p>
        </w:tc>
        <w:tc>
          <w:tcPr>
            <w:tcW w:w="2394" w:type="dxa"/>
            <w:tcBorders>
              <w:top w:val="nil"/>
              <w:left w:val="nil"/>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jc w:val="right"/>
              <w:rPr>
                <w:rFonts w:ascii="Calibri" w:eastAsia="Times New Roman" w:hAnsi="Calibri" w:cs="Calibri"/>
                <w:color w:val="000000"/>
                <w:lang w:eastAsia="es-HN"/>
              </w:rPr>
            </w:pPr>
            <w:r w:rsidRPr="007F19CF">
              <w:rPr>
                <w:rFonts w:ascii="Calibri" w:eastAsia="Times New Roman" w:hAnsi="Calibri" w:cs="Calibri"/>
                <w:color w:val="000000"/>
                <w:lang w:eastAsia="es-HN"/>
              </w:rPr>
              <w:t>842</w:t>
            </w:r>
          </w:p>
        </w:tc>
        <w:tc>
          <w:tcPr>
            <w:tcW w:w="2346" w:type="dxa"/>
            <w:tcBorders>
              <w:top w:val="nil"/>
              <w:left w:val="nil"/>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jc w:val="right"/>
              <w:rPr>
                <w:rFonts w:ascii="Calibri" w:eastAsia="Times New Roman" w:hAnsi="Calibri" w:cs="Calibri"/>
                <w:color w:val="000000"/>
                <w:lang w:eastAsia="es-HN"/>
              </w:rPr>
            </w:pPr>
            <w:r w:rsidRPr="007F19CF">
              <w:rPr>
                <w:rFonts w:ascii="Calibri" w:eastAsia="Times New Roman" w:hAnsi="Calibri" w:cs="Calibri"/>
                <w:color w:val="000000"/>
                <w:lang w:eastAsia="es-HN"/>
              </w:rPr>
              <w:t>883</w:t>
            </w:r>
          </w:p>
        </w:tc>
        <w:tc>
          <w:tcPr>
            <w:tcW w:w="1540" w:type="dxa"/>
            <w:tcBorders>
              <w:top w:val="nil"/>
              <w:left w:val="nil"/>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jc w:val="right"/>
              <w:rPr>
                <w:rFonts w:ascii="Calibri" w:eastAsia="Times New Roman" w:hAnsi="Calibri" w:cs="Calibri"/>
                <w:color w:val="000000"/>
                <w:lang w:eastAsia="es-HN"/>
              </w:rPr>
            </w:pPr>
            <w:r w:rsidRPr="007F19CF">
              <w:rPr>
                <w:rFonts w:ascii="Calibri" w:eastAsia="Times New Roman" w:hAnsi="Calibri" w:cs="Calibri"/>
                <w:color w:val="000000"/>
                <w:lang w:eastAsia="es-HN"/>
              </w:rPr>
              <w:t>1725</w:t>
            </w:r>
          </w:p>
        </w:tc>
      </w:tr>
      <w:tr w:rsidR="007F19CF" w:rsidRPr="007F19CF" w:rsidTr="007F19CF">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rPr>
                <w:rFonts w:ascii="Calibri" w:eastAsia="Times New Roman" w:hAnsi="Calibri" w:cs="Calibri"/>
                <w:color w:val="000000"/>
                <w:lang w:eastAsia="es-HN"/>
              </w:rPr>
            </w:pPr>
            <w:r w:rsidRPr="007F19CF">
              <w:rPr>
                <w:rFonts w:ascii="Calibri" w:eastAsia="Times New Roman" w:hAnsi="Calibri" w:cs="Calibri"/>
                <w:color w:val="000000"/>
                <w:lang w:eastAsia="es-HN"/>
              </w:rPr>
              <w:t xml:space="preserve">Básica </w:t>
            </w:r>
          </w:p>
        </w:tc>
        <w:tc>
          <w:tcPr>
            <w:tcW w:w="2394" w:type="dxa"/>
            <w:tcBorders>
              <w:top w:val="nil"/>
              <w:left w:val="nil"/>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jc w:val="right"/>
              <w:rPr>
                <w:rFonts w:ascii="Calibri" w:eastAsia="Times New Roman" w:hAnsi="Calibri" w:cs="Calibri"/>
                <w:color w:val="000000"/>
                <w:lang w:eastAsia="es-HN"/>
              </w:rPr>
            </w:pPr>
            <w:r w:rsidRPr="007F19CF">
              <w:rPr>
                <w:rFonts w:ascii="Calibri" w:eastAsia="Times New Roman" w:hAnsi="Calibri" w:cs="Calibri"/>
                <w:color w:val="000000"/>
                <w:lang w:eastAsia="es-HN"/>
              </w:rPr>
              <w:t>4499</w:t>
            </w:r>
          </w:p>
        </w:tc>
        <w:tc>
          <w:tcPr>
            <w:tcW w:w="2346" w:type="dxa"/>
            <w:tcBorders>
              <w:top w:val="nil"/>
              <w:left w:val="nil"/>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jc w:val="right"/>
              <w:rPr>
                <w:rFonts w:ascii="Calibri" w:eastAsia="Times New Roman" w:hAnsi="Calibri" w:cs="Calibri"/>
                <w:color w:val="000000"/>
                <w:lang w:eastAsia="es-HN"/>
              </w:rPr>
            </w:pPr>
            <w:r w:rsidRPr="007F19CF">
              <w:rPr>
                <w:rFonts w:ascii="Calibri" w:eastAsia="Times New Roman" w:hAnsi="Calibri" w:cs="Calibri"/>
                <w:color w:val="000000"/>
                <w:lang w:eastAsia="es-HN"/>
              </w:rPr>
              <w:t>4622</w:t>
            </w:r>
          </w:p>
        </w:tc>
        <w:tc>
          <w:tcPr>
            <w:tcW w:w="1540" w:type="dxa"/>
            <w:tcBorders>
              <w:top w:val="nil"/>
              <w:left w:val="nil"/>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jc w:val="right"/>
              <w:rPr>
                <w:rFonts w:ascii="Calibri" w:eastAsia="Times New Roman" w:hAnsi="Calibri" w:cs="Calibri"/>
                <w:color w:val="000000"/>
                <w:lang w:eastAsia="es-HN"/>
              </w:rPr>
            </w:pPr>
            <w:r w:rsidRPr="007F19CF">
              <w:rPr>
                <w:rFonts w:ascii="Calibri" w:eastAsia="Times New Roman" w:hAnsi="Calibri" w:cs="Calibri"/>
                <w:color w:val="000000"/>
                <w:lang w:eastAsia="es-HN"/>
              </w:rPr>
              <w:t>9121</w:t>
            </w:r>
          </w:p>
        </w:tc>
      </w:tr>
      <w:tr w:rsidR="007F19CF" w:rsidRPr="007F19CF" w:rsidTr="007F19CF">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rPr>
                <w:rFonts w:ascii="Calibri" w:eastAsia="Times New Roman" w:hAnsi="Calibri" w:cs="Calibri"/>
                <w:color w:val="000000"/>
                <w:lang w:eastAsia="es-HN"/>
              </w:rPr>
            </w:pPr>
            <w:r w:rsidRPr="007F19CF">
              <w:rPr>
                <w:rFonts w:ascii="Calibri" w:eastAsia="Times New Roman" w:hAnsi="Calibri" w:cs="Calibri"/>
                <w:color w:val="000000"/>
                <w:lang w:eastAsia="es-HN"/>
              </w:rPr>
              <w:t xml:space="preserve">Media </w:t>
            </w:r>
          </w:p>
        </w:tc>
        <w:tc>
          <w:tcPr>
            <w:tcW w:w="2394" w:type="dxa"/>
            <w:tcBorders>
              <w:top w:val="nil"/>
              <w:left w:val="nil"/>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jc w:val="right"/>
              <w:rPr>
                <w:rFonts w:ascii="Calibri" w:eastAsia="Times New Roman" w:hAnsi="Calibri" w:cs="Calibri"/>
                <w:color w:val="000000"/>
                <w:lang w:eastAsia="es-HN"/>
              </w:rPr>
            </w:pPr>
            <w:r w:rsidRPr="007F19CF">
              <w:rPr>
                <w:rFonts w:ascii="Calibri" w:eastAsia="Times New Roman" w:hAnsi="Calibri" w:cs="Calibri"/>
                <w:color w:val="000000"/>
                <w:lang w:eastAsia="es-HN"/>
              </w:rPr>
              <w:t>435</w:t>
            </w:r>
          </w:p>
        </w:tc>
        <w:tc>
          <w:tcPr>
            <w:tcW w:w="2346" w:type="dxa"/>
            <w:tcBorders>
              <w:top w:val="nil"/>
              <w:left w:val="nil"/>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jc w:val="right"/>
              <w:rPr>
                <w:rFonts w:ascii="Calibri" w:eastAsia="Times New Roman" w:hAnsi="Calibri" w:cs="Calibri"/>
                <w:color w:val="000000"/>
                <w:lang w:eastAsia="es-HN"/>
              </w:rPr>
            </w:pPr>
            <w:r w:rsidRPr="007F19CF">
              <w:rPr>
                <w:rFonts w:ascii="Calibri" w:eastAsia="Times New Roman" w:hAnsi="Calibri" w:cs="Calibri"/>
                <w:color w:val="000000"/>
                <w:lang w:eastAsia="es-HN"/>
              </w:rPr>
              <w:t>553</w:t>
            </w:r>
          </w:p>
        </w:tc>
        <w:tc>
          <w:tcPr>
            <w:tcW w:w="1540" w:type="dxa"/>
            <w:tcBorders>
              <w:top w:val="nil"/>
              <w:left w:val="nil"/>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jc w:val="right"/>
              <w:rPr>
                <w:rFonts w:ascii="Calibri" w:eastAsia="Times New Roman" w:hAnsi="Calibri" w:cs="Calibri"/>
                <w:color w:val="000000"/>
                <w:lang w:eastAsia="es-HN"/>
              </w:rPr>
            </w:pPr>
            <w:r w:rsidRPr="007F19CF">
              <w:rPr>
                <w:rFonts w:ascii="Calibri" w:eastAsia="Times New Roman" w:hAnsi="Calibri" w:cs="Calibri"/>
                <w:color w:val="000000"/>
                <w:lang w:eastAsia="es-HN"/>
              </w:rPr>
              <w:t>988</w:t>
            </w:r>
          </w:p>
        </w:tc>
      </w:tr>
      <w:tr w:rsidR="007F19CF" w:rsidRPr="007F19CF" w:rsidTr="007F19CF">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rPr>
                <w:rFonts w:ascii="Calibri" w:eastAsia="Times New Roman" w:hAnsi="Calibri" w:cs="Calibri"/>
                <w:color w:val="000000"/>
                <w:lang w:eastAsia="es-HN"/>
              </w:rPr>
            </w:pPr>
            <w:r w:rsidRPr="007F19CF">
              <w:rPr>
                <w:rFonts w:ascii="Calibri" w:eastAsia="Times New Roman" w:hAnsi="Calibri" w:cs="Calibri"/>
                <w:color w:val="000000"/>
                <w:lang w:eastAsia="es-HN"/>
              </w:rPr>
              <w:t>Total</w:t>
            </w:r>
          </w:p>
        </w:tc>
        <w:tc>
          <w:tcPr>
            <w:tcW w:w="2394" w:type="dxa"/>
            <w:tcBorders>
              <w:top w:val="nil"/>
              <w:left w:val="nil"/>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jc w:val="right"/>
              <w:rPr>
                <w:rFonts w:ascii="Calibri" w:eastAsia="Times New Roman" w:hAnsi="Calibri" w:cs="Calibri"/>
                <w:color w:val="000000"/>
                <w:lang w:eastAsia="es-HN"/>
              </w:rPr>
            </w:pPr>
            <w:r w:rsidRPr="007F19CF">
              <w:rPr>
                <w:rFonts w:ascii="Calibri" w:eastAsia="Times New Roman" w:hAnsi="Calibri" w:cs="Calibri"/>
                <w:color w:val="000000"/>
                <w:lang w:eastAsia="es-HN"/>
              </w:rPr>
              <w:t>5776</w:t>
            </w:r>
          </w:p>
        </w:tc>
        <w:tc>
          <w:tcPr>
            <w:tcW w:w="2346" w:type="dxa"/>
            <w:tcBorders>
              <w:top w:val="nil"/>
              <w:left w:val="nil"/>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jc w:val="right"/>
              <w:rPr>
                <w:rFonts w:ascii="Calibri" w:eastAsia="Times New Roman" w:hAnsi="Calibri" w:cs="Calibri"/>
                <w:color w:val="000000"/>
                <w:lang w:eastAsia="es-HN"/>
              </w:rPr>
            </w:pPr>
            <w:r w:rsidRPr="007F19CF">
              <w:rPr>
                <w:rFonts w:ascii="Calibri" w:eastAsia="Times New Roman" w:hAnsi="Calibri" w:cs="Calibri"/>
                <w:color w:val="000000"/>
                <w:lang w:eastAsia="es-HN"/>
              </w:rPr>
              <w:t>6058</w:t>
            </w:r>
          </w:p>
        </w:tc>
        <w:tc>
          <w:tcPr>
            <w:tcW w:w="1540" w:type="dxa"/>
            <w:tcBorders>
              <w:top w:val="nil"/>
              <w:left w:val="nil"/>
              <w:bottom w:val="single" w:sz="8" w:space="0" w:color="auto"/>
              <w:right w:val="single" w:sz="8" w:space="0" w:color="auto"/>
            </w:tcBorders>
            <w:shd w:val="clear" w:color="auto" w:fill="auto"/>
            <w:noWrap/>
            <w:vAlign w:val="center"/>
            <w:hideMark/>
          </w:tcPr>
          <w:p w:rsidR="007F19CF" w:rsidRPr="007F19CF" w:rsidRDefault="007F19CF" w:rsidP="007F19CF">
            <w:pPr>
              <w:spacing w:after="0" w:line="240" w:lineRule="auto"/>
              <w:jc w:val="right"/>
              <w:rPr>
                <w:rFonts w:ascii="Calibri" w:eastAsia="Times New Roman" w:hAnsi="Calibri" w:cs="Calibri"/>
                <w:color w:val="000000"/>
                <w:lang w:eastAsia="es-HN"/>
              </w:rPr>
            </w:pPr>
            <w:r w:rsidRPr="007F19CF">
              <w:rPr>
                <w:rFonts w:ascii="Calibri" w:eastAsia="Times New Roman" w:hAnsi="Calibri" w:cs="Calibri"/>
                <w:color w:val="000000"/>
                <w:lang w:eastAsia="es-HN"/>
              </w:rPr>
              <w:t>11834</w:t>
            </w:r>
          </w:p>
        </w:tc>
      </w:tr>
    </w:tbl>
    <w:p w:rsidR="007F19CF" w:rsidRDefault="007F19CF" w:rsidP="007F19CF"/>
    <w:p w:rsidR="007F19CF" w:rsidRDefault="007F19CF" w:rsidP="007F19CF"/>
    <w:p w:rsidR="007F19CF" w:rsidRDefault="007F19CF" w:rsidP="007F19CF"/>
    <w:p w:rsidR="007F19CF" w:rsidRDefault="007F19CF" w:rsidP="007F19CF"/>
    <w:p w:rsidR="007F19CF" w:rsidRDefault="007F19CF" w:rsidP="007F19CF"/>
    <w:p w:rsidR="007F19CF" w:rsidRDefault="007F19CF" w:rsidP="007F19CF"/>
    <w:p w:rsidR="007F19CF" w:rsidRDefault="007F19CF" w:rsidP="007F19CF">
      <w:r>
        <w:rPr>
          <w:noProof/>
          <w:lang w:eastAsia="es-HN"/>
        </w:rPr>
        <w:lastRenderedPageBreak/>
        <w:drawing>
          <wp:inline distT="0" distB="0" distL="0" distR="0" wp14:anchorId="24D8C623" wp14:editId="5DF59567">
            <wp:extent cx="4916997" cy="5612364"/>
            <wp:effectExtent l="0" t="0" r="17145" b="7620"/>
            <wp:docPr id="8" name="Gráfico 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D86FEE43-F545-4DFE-AC8F-3ABEE8DD1B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F19CF" w:rsidRDefault="007F19CF" w:rsidP="007F19CF"/>
    <w:p w:rsidR="007F19CF" w:rsidRDefault="007F19CF" w:rsidP="007F19CF"/>
    <w:p w:rsidR="007F19CF" w:rsidRDefault="007F19CF" w:rsidP="007F19CF"/>
    <w:p w:rsidR="007F19CF" w:rsidRDefault="007F19CF" w:rsidP="007F19CF"/>
    <w:p w:rsidR="007F19CF" w:rsidRDefault="007F19CF" w:rsidP="007F19CF"/>
    <w:p w:rsidR="007F19CF" w:rsidRDefault="007F19CF" w:rsidP="007F19CF"/>
    <w:p w:rsidR="007F19CF" w:rsidRDefault="007F19CF" w:rsidP="007F19CF"/>
    <w:p w:rsidR="007F19CF" w:rsidRDefault="007F19CF" w:rsidP="007F19CF"/>
    <w:p w:rsidR="007F19CF" w:rsidRDefault="007F19CF" w:rsidP="007F19CF"/>
    <w:p w:rsidR="007F19CF" w:rsidRDefault="00B36AF0" w:rsidP="00B36AF0">
      <w:pPr>
        <w:tabs>
          <w:tab w:val="left" w:pos="2880"/>
        </w:tabs>
      </w:pPr>
      <w:r>
        <w:tab/>
      </w:r>
    </w:p>
    <w:p w:rsidR="00B36AF0" w:rsidRDefault="00B36AF0" w:rsidP="00B36AF0">
      <w:pPr>
        <w:tabs>
          <w:tab w:val="left" w:pos="2880"/>
        </w:tabs>
      </w:pPr>
    </w:p>
    <w:p w:rsidR="007F19CF" w:rsidRPr="00B36AF0" w:rsidRDefault="00B36AF0" w:rsidP="007F19CF">
      <w:pPr>
        <w:rPr>
          <w:b/>
          <w:sz w:val="28"/>
        </w:rPr>
      </w:pPr>
      <w:r w:rsidRPr="00B36AF0">
        <w:rPr>
          <w:b/>
          <w:sz w:val="28"/>
        </w:rPr>
        <w:lastRenderedPageBreak/>
        <w:t>#  15</w:t>
      </w:r>
    </w:p>
    <w:p w:rsidR="007F19CF" w:rsidRPr="007F19CF" w:rsidRDefault="00635EEE" w:rsidP="007F19CF">
      <w:pPr>
        <w:spacing w:after="0" w:line="240" w:lineRule="auto"/>
        <w:rPr>
          <w:rFonts w:ascii="Calibri" w:eastAsia="Times New Roman" w:hAnsi="Calibri" w:cs="Calibri"/>
          <w:color w:val="000000"/>
          <w:lang w:eastAsia="es-HN"/>
        </w:rPr>
      </w:pPr>
      <w:r>
        <w:rPr>
          <w:rFonts w:ascii="Calibri" w:eastAsia="Times New Roman" w:hAnsi="Calibri" w:cs="Calibri"/>
          <w:color w:val="000000"/>
          <w:lang w:eastAsia="es-HN"/>
        </w:rPr>
        <w:t>Cuadro</w:t>
      </w:r>
      <w:r w:rsidR="007F19CF" w:rsidRPr="007F19CF">
        <w:rPr>
          <w:rFonts w:ascii="Calibri" w:eastAsia="Times New Roman" w:hAnsi="Calibri" w:cs="Calibri"/>
          <w:color w:val="000000"/>
          <w:lang w:eastAsia="es-HN"/>
        </w:rPr>
        <w:t xml:space="preserve"> Comparativo Estudiantes Atendidos y No Atendidos (Los Tres Niveles Educativos)</w:t>
      </w:r>
    </w:p>
    <w:p w:rsidR="007F19CF" w:rsidRDefault="007F19CF" w:rsidP="007F19CF"/>
    <w:tbl>
      <w:tblPr>
        <w:tblW w:w="6320" w:type="dxa"/>
        <w:tblCellMar>
          <w:left w:w="70" w:type="dxa"/>
          <w:right w:w="70" w:type="dxa"/>
        </w:tblCellMar>
        <w:tblLook w:val="04A0" w:firstRow="1" w:lastRow="0" w:firstColumn="1" w:lastColumn="0" w:noHBand="0" w:noVBand="1"/>
      </w:tblPr>
      <w:tblGrid>
        <w:gridCol w:w="2260"/>
        <w:gridCol w:w="2840"/>
        <w:gridCol w:w="1220"/>
      </w:tblGrid>
      <w:tr w:rsidR="007F19CF" w:rsidRPr="007F19CF" w:rsidTr="007F19CF">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Educandos</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Total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Porcentaje</w:t>
            </w:r>
          </w:p>
        </w:tc>
      </w:tr>
      <w:tr w:rsidR="007F19CF" w:rsidRPr="007F19CF" w:rsidTr="007F19CF">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Atendidos</w:t>
            </w:r>
          </w:p>
        </w:tc>
        <w:tc>
          <w:tcPr>
            <w:tcW w:w="2840" w:type="dxa"/>
            <w:tcBorders>
              <w:top w:val="nil"/>
              <w:left w:val="nil"/>
              <w:bottom w:val="single" w:sz="4" w:space="0" w:color="auto"/>
              <w:right w:val="single" w:sz="4" w:space="0" w:color="auto"/>
            </w:tcBorders>
            <w:shd w:val="clear" w:color="auto" w:fill="auto"/>
            <w:noWrap/>
            <w:vAlign w:val="bottom"/>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11834</w:t>
            </w:r>
          </w:p>
        </w:tc>
        <w:tc>
          <w:tcPr>
            <w:tcW w:w="1220" w:type="dxa"/>
            <w:tcBorders>
              <w:top w:val="nil"/>
              <w:left w:val="nil"/>
              <w:bottom w:val="single" w:sz="4" w:space="0" w:color="auto"/>
              <w:right w:val="single" w:sz="4" w:space="0" w:color="auto"/>
            </w:tcBorders>
            <w:shd w:val="clear" w:color="auto" w:fill="auto"/>
            <w:noWrap/>
            <w:vAlign w:val="bottom"/>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94.89%</w:t>
            </w:r>
          </w:p>
        </w:tc>
      </w:tr>
      <w:tr w:rsidR="007F19CF" w:rsidRPr="007F19CF" w:rsidTr="007F19CF">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No Atendidos</w:t>
            </w:r>
          </w:p>
        </w:tc>
        <w:tc>
          <w:tcPr>
            <w:tcW w:w="2840" w:type="dxa"/>
            <w:tcBorders>
              <w:top w:val="nil"/>
              <w:left w:val="nil"/>
              <w:bottom w:val="single" w:sz="4" w:space="0" w:color="auto"/>
              <w:right w:val="single" w:sz="4" w:space="0" w:color="auto"/>
            </w:tcBorders>
            <w:shd w:val="clear" w:color="auto" w:fill="auto"/>
            <w:noWrap/>
            <w:vAlign w:val="bottom"/>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637</w:t>
            </w:r>
          </w:p>
        </w:tc>
        <w:tc>
          <w:tcPr>
            <w:tcW w:w="1220" w:type="dxa"/>
            <w:tcBorders>
              <w:top w:val="nil"/>
              <w:left w:val="nil"/>
              <w:bottom w:val="single" w:sz="4" w:space="0" w:color="auto"/>
              <w:right w:val="single" w:sz="4" w:space="0" w:color="auto"/>
            </w:tcBorders>
            <w:shd w:val="clear" w:color="auto" w:fill="auto"/>
            <w:noWrap/>
            <w:vAlign w:val="bottom"/>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5.11%</w:t>
            </w:r>
          </w:p>
        </w:tc>
      </w:tr>
      <w:tr w:rsidR="007F19CF" w:rsidRPr="007F19CF" w:rsidTr="007F19CF">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Total</w:t>
            </w:r>
          </w:p>
        </w:tc>
        <w:tc>
          <w:tcPr>
            <w:tcW w:w="2840" w:type="dxa"/>
            <w:tcBorders>
              <w:top w:val="nil"/>
              <w:left w:val="nil"/>
              <w:bottom w:val="single" w:sz="4" w:space="0" w:color="auto"/>
              <w:right w:val="single" w:sz="4" w:space="0" w:color="auto"/>
            </w:tcBorders>
            <w:shd w:val="clear" w:color="auto" w:fill="auto"/>
            <w:noWrap/>
            <w:vAlign w:val="bottom"/>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12471</w:t>
            </w:r>
          </w:p>
        </w:tc>
        <w:tc>
          <w:tcPr>
            <w:tcW w:w="1220" w:type="dxa"/>
            <w:tcBorders>
              <w:top w:val="nil"/>
              <w:left w:val="nil"/>
              <w:bottom w:val="single" w:sz="4" w:space="0" w:color="auto"/>
              <w:right w:val="single" w:sz="4" w:space="0" w:color="auto"/>
            </w:tcBorders>
            <w:shd w:val="clear" w:color="auto" w:fill="auto"/>
            <w:noWrap/>
            <w:vAlign w:val="bottom"/>
            <w:hideMark/>
          </w:tcPr>
          <w:p w:rsidR="007F19CF" w:rsidRPr="007F19CF" w:rsidRDefault="007F19CF" w:rsidP="007F19CF">
            <w:pPr>
              <w:spacing w:after="0" w:line="240" w:lineRule="auto"/>
              <w:jc w:val="center"/>
              <w:rPr>
                <w:rFonts w:ascii="Calibri" w:eastAsia="Times New Roman" w:hAnsi="Calibri" w:cs="Calibri"/>
                <w:color w:val="000000"/>
                <w:lang w:eastAsia="es-HN"/>
              </w:rPr>
            </w:pPr>
            <w:r w:rsidRPr="007F19CF">
              <w:rPr>
                <w:rFonts w:ascii="Calibri" w:eastAsia="Times New Roman" w:hAnsi="Calibri" w:cs="Calibri"/>
                <w:color w:val="000000"/>
                <w:lang w:eastAsia="es-HN"/>
              </w:rPr>
              <w:t>100.00%</w:t>
            </w:r>
          </w:p>
        </w:tc>
      </w:tr>
    </w:tbl>
    <w:p w:rsidR="007F19CF" w:rsidRDefault="007F19CF" w:rsidP="007F19CF"/>
    <w:p w:rsidR="000225FC" w:rsidRPr="000225FC" w:rsidRDefault="000225FC" w:rsidP="007F19CF">
      <w:pPr>
        <w:rPr>
          <w:b/>
        </w:rPr>
      </w:pPr>
      <w:r w:rsidRPr="000225FC">
        <w:rPr>
          <w:b/>
        </w:rPr>
        <w:t>Análisis:</w:t>
      </w:r>
      <w:r>
        <w:rPr>
          <w:b/>
        </w:rPr>
        <w:t xml:space="preserve">    </w:t>
      </w:r>
    </w:p>
    <w:p w:rsidR="007F19CF" w:rsidRDefault="007F19CF" w:rsidP="007F19CF"/>
    <w:p w:rsidR="007F19CF" w:rsidRDefault="007F19CF" w:rsidP="007F19CF">
      <w:pPr>
        <w:jc w:val="center"/>
      </w:pPr>
      <w:r>
        <w:rPr>
          <w:noProof/>
          <w:lang w:eastAsia="es-HN"/>
        </w:rPr>
        <w:drawing>
          <wp:inline distT="0" distB="0" distL="0" distR="0" wp14:anchorId="1D32ED9C" wp14:editId="402C9305">
            <wp:extent cx="3827152" cy="3033918"/>
            <wp:effectExtent l="0" t="0" r="1905" b="14605"/>
            <wp:docPr id="9" name="Gráfico 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BA3CF2FF-1FCB-46C9-979B-8A66680BBD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F19CF" w:rsidRDefault="007F19CF" w:rsidP="007F19CF"/>
    <w:p w:rsidR="00CD2924" w:rsidRDefault="00CD2924" w:rsidP="007F19CF"/>
    <w:p w:rsidR="00CD2924" w:rsidRDefault="00CD2924" w:rsidP="007F19CF"/>
    <w:p w:rsidR="007F19CF" w:rsidRPr="00F87FD7" w:rsidRDefault="00F87FD7" w:rsidP="00F87FD7">
      <w:pPr>
        <w:spacing w:after="0" w:line="240" w:lineRule="auto"/>
        <w:rPr>
          <w:rFonts w:ascii="Calibri" w:eastAsia="Times New Roman" w:hAnsi="Calibri" w:cs="Calibri"/>
          <w:b/>
          <w:bCs/>
          <w:color w:val="000000"/>
          <w:lang w:eastAsia="es-HN"/>
        </w:rPr>
      </w:pPr>
      <w:r w:rsidRPr="00F87FD7">
        <w:rPr>
          <w:rFonts w:ascii="Calibri" w:eastAsia="Times New Roman" w:hAnsi="Calibri" w:cs="Calibri"/>
          <w:b/>
          <w:bCs/>
          <w:color w:val="000000"/>
          <w:lang w:eastAsia="es-HN"/>
        </w:rPr>
        <w:t>6.</w:t>
      </w:r>
      <w:r w:rsidRPr="00F87FD7">
        <w:rPr>
          <w:rFonts w:ascii="Times New Roman" w:eastAsia="Times New Roman" w:hAnsi="Times New Roman" w:cs="Times New Roman"/>
          <w:b/>
          <w:bCs/>
          <w:color w:val="000000"/>
          <w:sz w:val="14"/>
          <w:szCs w:val="14"/>
          <w:lang w:eastAsia="es-HN"/>
        </w:rPr>
        <w:t xml:space="preserve">      </w:t>
      </w:r>
      <w:r w:rsidRPr="00F87FD7">
        <w:rPr>
          <w:rFonts w:ascii="Calibri" w:eastAsia="Times New Roman" w:hAnsi="Calibri" w:cs="Calibri"/>
          <w:b/>
          <w:bCs/>
          <w:color w:val="000000"/>
          <w:lang w:eastAsia="es-HN"/>
        </w:rPr>
        <w:t>Educandos No Atendidos por Nivel Educativo.</w:t>
      </w:r>
    </w:p>
    <w:p w:rsidR="007F19CF" w:rsidRDefault="007F19CF" w:rsidP="007F19CF"/>
    <w:p w:rsidR="007F19CF" w:rsidRDefault="007F19CF" w:rsidP="007F19CF"/>
    <w:tbl>
      <w:tblPr>
        <w:tblW w:w="9260" w:type="dxa"/>
        <w:tblCellMar>
          <w:left w:w="70" w:type="dxa"/>
          <w:right w:w="70" w:type="dxa"/>
        </w:tblCellMar>
        <w:tblLook w:val="04A0" w:firstRow="1" w:lastRow="0" w:firstColumn="1" w:lastColumn="0" w:noHBand="0" w:noVBand="1"/>
      </w:tblPr>
      <w:tblGrid>
        <w:gridCol w:w="2980"/>
        <w:gridCol w:w="2394"/>
        <w:gridCol w:w="2346"/>
        <w:gridCol w:w="1540"/>
      </w:tblGrid>
      <w:tr w:rsidR="00F87FD7" w:rsidRPr="00F87FD7" w:rsidTr="00F87FD7">
        <w:trPr>
          <w:trHeight w:val="315"/>
        </w:trPr>
        <w:tc>
          <w:tcPr>
            <w:tcW w:w="29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7FD7" w:rsidRPr="00F87FD7" w:rsidRDefault="00F87FD7" w:rsidP="00F87FD7">
            <w:pPr>
              <w:spacing w:after="0" w:line="240" w:lineRule="auto"/>
              <w:jc w:val="center"/>
              <w:rPr>
                <w:rFonts w:ascii="Calibri" w:eastAsia="Times New Roman" w:hAnsi="Calibri" w:cs="Calibri"/>
                <w:color w:val="000000"/>
                <w:lang w:eastAsia="es-HN"/>
              </w:rPr>
            </w:pPr>
            <w:r w:rsidRPr="00F87FD7">
              <w:rPr>
                <w:rFonts w:ascii="Calibri" w:eastAsia="Times New Roman" w:hAnsi="Calibri" w:cs="Calibri"/>
                <w:color w:val="000000"/>
                <w:lang w:eastAsia="es-HN"/>
              </w:rPr>
              <w:t xml:space="preserve">Nivel Educativo </w:t>
            </w:r>
          </w:p>
        </w:tc>
        <w:tc>
          <w:tcPr>
            <w:tcW w:w="474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87FD7" w:rsidRPr="00F87FD7" w:rsidRDefault="00F87FD7" w:rsidP="00F87FD7">
            <w:pPr>
              <w:spacing w:after="0" w:line="240" w:lineRule="auto"/>
              <w:jc w:val="center"/>
              <w:rPr>
                <w:rFonts w:ascii="Calibri" w:eastAsia="Times New Roman" w:hAnsi="Calibri" w:cs="Calibri"/>
                <w:color w:val="000000"/>
                <w:lang w:eastAsia="es-HN"/>
              </w:rPr>
            </w:pPr>
            <w:r w:rsidRPr="00F87FD7">
              <w:rPr>
                <w:rFonts w:ascii="Calibri" w:eastAsia="Times New Roman" w:hAnsi="Calibri" w:cs="Calibri"/>
                <w:color w:val="000000"/>
                <w:lang w:eastAsia="es-HN"/>
              </w:rPr>
              <w:t xml:space="preserve">Cantidad de Educandos No Atendidos </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7FD7" w:rsidRPr="00F87FD7" w:rsidRDefault="00F87FD7" w:rsidP="00F87FD7">
            <w:pPr>
              <w:spacing w:after="0" w:line="240" w:lineRule="auto"/>
              <w:jc w:val="center"/>
              <w:rPr>
                <w:rFonts w:ascii="Calibri" w:eastAsia="Times New Roman" w:hAnsi="Calibri" w:cs="Calibri"/>
                <w:color w:val="000000"/>
                <w:lang w:eastAsia="es-HN"/>
              </w:rPr>
            </w:pPr>
            <w:r w:rsidRPr="00F87FD7">
              <w:rPr>
                <w:rFonts w:ascii="Calibri" w:eastAsia="Times New Roman" w:hAnsi="Calibri" w:cs="Calibri"/>
                <w:color w:val="000000"/>
                <w:lang w:eastAsia="es-HN"/>
              </w:rPr>
              <w:t xml:space="preserve">Total </w:t>
            </w:r>
          </w:p>
        </w:tc>
      </w:tr>
      <w:tr w:rsidR="00F87FD7" w:rsidRPr="00F87FD7" w:rsidTr="00F87FD7">
        <w:trPr>
          <w:trHeight w:val="315"/>
        </w:trPr>
        <w:tc>
          <w:tcPr>
            <w:tcW w:w="2980" w:type="dxa"/>
            <w:vMerge/>
            <w:tcBorders>
              <w:top w:val="single" w:sz="8" w:space="0" w:color="auto"/>
              <w:left w:val="single" w:sz="8" w:space="0" w:color="auto"/>
              <w:bottom w:val="single" w:sz="8" w:space="0" w:color="000000"/>
              <w:right w:val="single" w:sz="8" w:space="0" w:color="auto"/>
            </w:tcBorders>
            <w:vAlign w:val="center"/>
            <w:hideMark/>
          </w:tcPr>
          <w:p w:rsidR="00F87FD7" w:rsidRPr="00F87FD7" w:rsidRDefault="00F87FD7" w:rsidP="00F87FD7">
            <w:pPr>
              <w:spacing w:after="0" w:line="240" w:lineRule="auto"/>
              <w:rPr>
                <w:rFonts w:ascii="Calibri" w:eastAsia="Times New Roman" w:hAnsi="Calibri" w:cs="Calibri"/>
                <w:color w:val="000000"/>
                <w:lang w:eastAsia="es-HN"/>
              </w:rPr>
            </w:pPr>
          </w:p>
        </w:tc>
        <w:tc>
          <w:tcPr>
            <w:tcW w:w="2394" w:type="dxa"/>
            <w:tcBorders>
              <w:top w:val="nil"/>
              <w:left w:val="nil"/>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jc w:val="center"/>
              <w:rPr>
                <w:rFonts w:ascii="Calibri" w:eastAsia="Times New Roman" w:hAnsi="Calibri" w:cs="Calibri"/>
                <w:color w:val="000000"/>
                <w:lang w:eastAsia="es-HN"/>
              </w:rPr>
            </w:pPr>
            <w:r w:rsidRPr="00F87FD7">
              <w:rPr>
                <w:rFonts w:ascii="Calibri" w:eastAsia="Times New Roman" w:hAnsi="Calibri" w:cs="Calibri"/>
                <w:color w:val="000000"/>
                <w:lang w:eastAsia="es-HN"/>
              </w:rPr>
              <w:t xml:space="preserve">Niños </w:t>
            </w:r>
          </w:p>
        </w:tc>
        <w:tc>
          <w:tcPr>
            <w:tcW w:w="2346" w:type="dxa"/>
            <w:tcBorders>
              <w:top w:val="nil"/>
              <w:left w:val="nil"/>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jc w:val="center"/>
              <w:rPr>
                <w:rFonts w:ascii="Calibri" w:eastAsia="Times New Roman" w:hAnsi="Calibri" w:cs="Calibri"/>
                <w:color w:val="000000"/>
                <w:lang w:eastAsia="es-HN"/>
              </w:rPr>
            </w:pPr>
            <w:r w:rsidRPr="00F87FD7">
              <w:rPr>
                <w:rFonts w:ascii="Calibri" w:eastAsia="Times New Roman" w:hAnsi="Calibri" w:cs="Calibri"/>
                <w:color w:val="000000"/>
                <w:lang w:eastAsia="es-HN"/>
              </w:rPr>
              <w:t xml:space="preserve">Niñas </w:t>
            </w: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F87FD7" w:rsidRPr="00F87FD7" w:rsidRDefault="00F87FD7" w:rsidP="00F87FD7">
            <w:pPr>
              <w:spacing w:after="0" w:line="240" w:lineRule="auto"/>
              <w:rPr>
                <w:rFonts w:ascii="Calibri" w:eastAsia="Times New Roman" w:hAnsi="Calibri" w:cs="Calibri"/>
                <w:color w:val="000000"/>
                <w:lang w:eastAsia="es-HN"/>
              </w:rPr>
            </w:pPr>
          </w:p>
        </w:tc>
      </w:tr>
      <w:tr w:rsidR="00F87FD7" w:rsidRPr="00F87FD7" w:rsidTr="00F87FD7">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rPr>
                <w:rFonts w:ascii="Calibri" w:eastAsia="Times New Roman" w:hAnsi="Calibri" w:cs="Calibri"/>
                <w:color w:val="000000"/>
                <w:lang w:eastAsia="es-HN"/>
              </w:rPr>
            </w:pPr>
            <w:proofErr w:type="spellStart"/>
            <w:r w:rsidRPr="00F87FD7">
              <w:rPr>
                <w:rFonts w:ascii="Calibri" w:eastAsia="Times New Roman" w:hAnsi="Calibri" w:cs="Calibri"/>
                <w:color w:val="000000"/>
                <w:lang w:eastAsia="es-HN"/>
              </w:rPr>
              <w:t>Prebásica</w:t>
            </w:r>
            <w:proofErr w:type="spellEnd"/>
          </w:p>
        </w:tc>
        <w:tc>
          <w:tcPr>
            <w:tcW w:w="2394" w:type="dxa"/>
            <w:tcBorders>
              <w:top w:val="nil"/>
              <w:left w:val="nil"/>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jc w:val="right"/>
              <w:rPr>
                <w:rFonts w:ascii="Calibri" w:eastAsia="Times New Roman" w:hAnsi="Calibri" w:cs="Calibri"/>
                <w:color w:val="000000"/>
                <w:lang w:eastAsia="es-HN"/>
              </w:rPr>
            </w:pPr>
            <w:r w:rsidRPr="00F87FD7">
              <w:rPr>
                <w:rFonts w:ascii="Calibri" w:eastAsia="Times New Roman" w:hAnsi="Calibri" w:cs="Calibri"/>
                <w:color w:val="000000"/>
                <w:lang w:eastAsia="es-HN"/>
              </w:rPr>
              <w:t>15</w:t>
            </w:r>
          </w:p>
        </w:tc>
        <w:tc>
          <w:tcPr>
            <w:tcW w:w="2346" w:type="dxa"/>
            <w:tcBorders>
              <w:top w:val="nil"/>
              <w:left w:val="nil"/>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jc w:val="right"/>
              <w:rPr>
                <w:rFonts w:ascii="Calibri" w:eastAsia="Times New Roman" w:hAnsi="Calibri" w:cs="Calibri"/>
                <w:color w:val="000000"/>
                <w:lang w:eastAsia="es-HN"/>
              </w:rPr>
            </w:pPr>
            <w:r w:rsidRPr="00F87FD7">
              <w:rPr>
                <w:rFonts w:ascii="Calibri" w:eastAsia="Times New Roman" w:hAnsi="Calibri" w:cs="Calibri"/>
                <w:color w:val="000000"/>
                <w:lang w:eastAsia="es-HN"/>
              </w:rPr>
              <w:t>25</w:t>
            </w:r>
          </w:p>
        </w:tc>
        <w:tc>
          <w:tcPr>
            <w:tcW w:w="1540" w:type="dxa"/>
            <w:tcBorders>
              <w:top w:val="nil"/>
              <w:left w:val="nil"/>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jc w:val="right"/>
              <w:rPr>
                <w:rFonts w:ascii="Calibri" w:eastAsia="Times New Roman" w:hAnsi="Calibri" w:cs="Calibri"/>
                <w:color w:val="000000"/>
                <w:lang w:eastAsia="es-HN"/>
              </w:rPr>
            </w:pPr>
            <w:r w:rsidRPr="00F87FD7">
              <w:rPr>
                <w:rFonts w:ascii="Calibri" w:eastAsia="Times New Roman" w:hAnsi="Calibri" w:cs="Calibri"/>
                <w:color w:val="000000"/>
                <w:lang w:eastAsia="es-HN"/>
              </w:rPr>
              <w:t>40</w:t>
            </w:r>
          </w:p>
        </w:tc>
      </w:tr>
      <w:tr w:rsidR="00F87FD7" w:rsidRPr="00F87FD7" w:rsidTr="00F87FD7">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rPr>
                <w:rFonts w:ascii="Calibri" w:eastAsia="Times New Roman" w:hAnsi="Calibri" w:cs="Calibri"/>
                <w:color w:val="000000"/>
                <w:lang w:eastAsia="es-HN"/>
              </w:rPr>
            </w:pPr>
            <w:r w:rsidRPr="00F87FD7">
              <w:rPr>
                <w:rFonts w:ascii="Calibri" w:eastAsia="Times New Roman" w:hAnsi="Calibri" w:cs="Calibri"/>
                <w:color w:val="000000"/>
                <w:lang w:eastAsia="es-HN"/>
              </w:rPr>
              <w:t>Básica</w:t>
            </w:r>
          </w:p>
        </w:tc>
        <w:tc>
          <w:tcPr>
            <w:tcW w:w="2394" w:type="dxa"/>
            <w:tcBorders>
              <w:top w:val="nil"/>
              <w:left w:val="nil"/>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jc w:val="right"/>
              <w:rPr>
                <w:rFonts w:ascii="Calibri" w:eastAsia="Times New Roman" w:hAnsi="Calibri" w:cs="Calibri"/>
                <w:color w:val="000000"/>
                <w:lang w:eastAsia="es-HN"/>
              </w:rPr>
            </w:pPr>
            <w:r w:rsidRPr="00F87FD7">
              <w:rPr>
                <w:rFonts w:ascii="Calibri" w:eastAsia="Times New Roman" w:hAnsi="Calibri" w:cs="Calibri"/>
                <w:color w:val="000000"/>
                <w:lang w:eastAsia="es-HN"/>
              </w:rPr>
              <w:t>297</w:t>
            </w:r>
          </w:p>
        </w:tc>
        <w:tc>
          <w:tcPr>
            <w:tcW w:w="2346" w:type="dxa"/>
            <w:tcBorders>
              <w:top w:val="nil"/>
              <w:left w:val="nil"/>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jc w:val="right"/>
              <w:rPr>
                <w:rFonts w:ascii="Calibri" w:eastAsia="Times New Roman" w:hAnsi="Calibri" w:cs="Calibri"/>
                <w:color w:val="000000"/>
                <w:lang w:eastAsia="es-HN"/>
              </w:rPr>
            </w:pPr>
            <w:r w:rsidRPr="00F87FD7">
              <w:rPr>
                <w:rFonts w:ascii="Calibri" w:eastAsia="Times New Roman" w:hAnsi="Calibri" w:cs="Calibri"/>
                <w:color w:val="000000"/>
                <w:lang w:eastAsia="es-HN"/>
              </w:rPr>
              <w:t>300</w:t>
            </w:r>
          </w:p>
        </w:tc>
        <w:tc>
          <w:tcPr>
            <w:tcW w:w="1540" w:type="dxa"/>
            <w:tcBorders>
              <w:top w:val="nil"/>
              <w:left w:val="nil"/>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jc w:val="right"/>
              <w:rPr>
                <w:rFonts w:ascii="Calibri" w:eastAsia="Times New Roman" w:hAnsi="Calibri" w:cs="Calibri"/>
                <w:color w:val="000000"/>
                <w:lang w:eastAsia="es-HN"/>
              </w:rPr>
            </w:pPr>
            <w:r w:rsidRPr="00F87FD7">
              <w:rPr>
                <w:rFonts w:ascii="Calibri" w:eastAsia="Times New Roman" w:hAnsi="Calibri" w:cs="Calibri"/>
                <w:color w:val="000000"/>
                <w:lang w:eastAsia="es-HN"/>
              </w:rPr>
              <w:t>597</w:t>
            </w:r>
          </w:p>
        </w:tc>
      </w:tr>
      <w:tr w:rsidR="00F87FD7" w:rsidRPr="00F87FD7" w:rsidTr="00F87FD7">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rPr>
                <w:rFonts w:ascii="Calibri" w:eastAsia="Times New Roman" w:hAnsi="Calibri" w:cs="Calibri"/>
                <w:color w:val="000000"/>
                <w:lang w:eastAsia="es-HN"/>
              </w:rPr>
            </w:pPr>
            <w:r w:rsidRPr="00F87FD7">
              <w:rPr>
                <w:rFonts w:ascii="Calibri" w:eastAsia="Times New Roman" w:hAnsi="Calibri" w:cs="Calibri"/>
                <w:color w:val="000000"/>
                <w:lang w:eastAsia="es-HN"/>
              </w:rPr>
              <w:t xml:space="preserve">Media </w:t>
            </w:r>
          </w:p>
        </w:tc>
        <w:tc>
          <w:tcPr>
            <w:tcW w:w="2394" w:type="dxa"/>
            <w:tcBorders>
              <w:top w:val="nil"/>
              <w:left w:val="nil"/>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jc w:val="right"/>
              <w:rPr>
                <w:rFonts w:ascii="Calibri" w:eastAsia="Times New Roman" w:hAnsi="Calibri" w:cs="Calibri"/>
                <w:color w:val="000000"/>
                <w:lang w:eastAsia="es-HN"/>
              </w:rPr>
            </w:pPr>
            <w:r w:rsidRPr="00F87FD7">
              <w:rPr>
                <w:rFonts w:ascii="Calibri" w:eastAsia="Times New Roman" w:hAnsi="Calibri" w:cs="Calibri"/>
                <w:color w:val="000000"/>
                <w:lang w:eastAsia="es-HN"/>
              </w:rPr>
              <w:t>0</w:t>
            </w:r>
          </w:p>
        </w:tc>
        <w:tc>
          <w:tcPr>
            <w:tcW w:w="2346" w:type="dxa"/>
            <w:tcBorders>
              <w:top w:val="nil"/>
              <w:left w:val="nil"/>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jc w:val="right"/>
              <w:rPr>
                <w:rFonts w:ascii="Calibri" w:eastAsia="Times New Roman" w:hAnsi="Calibri" w:cs="Calibri"/>
                <w:color w:val="000000"/>
                <w:lang w:eastAsia="es-HN"/>
              </w:rPr>
            </w:pPr>
            <w:r w:rsidRPr="00F87FD7">
              <w:rPr>
                <w:rFonts w:ascii="Calibri" w:eastAsia="Times New Roman" w:hAnsi="Calibri" w:cs="Calibri"/>
                <w:color w:val="000000"/>
                <w:lang w:eastAsia="es-HN"/>
              </w:rPr>
              <w:t>0</w:t>
            </w:r>
          </w:p>
        </w:tc>
        <w:tc>
          <w:tcPr>
            <w:tcW w:w="1540" w:type="dxa"/>
            <w:tcBorders>
              <w:top w:val="nil"/>
              <w:left w:val="nil"/>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jc w:val="right"/>
              <w:rPr>
                <w:rFonts w:ascii="Calibri" w:eastAsia="Times New Roman" w:hAnsi="Calibri" w:cs="Calibri"/>
                <w:color w:val="000000"/>
                <w:lang w:eastAsia="es-HN"/>
              </w:rPr>
            </w:pPr>
            <w:r w:rsidRPr="00F87FD7">
              <w:rPr>
                <w:rFonts w:ascii="Calibri" w:eastAsia="Times New Roman" w:hAnsi="Calibri" w:cs="Calibri"/>
                <w:color w:val="000000"/>
                <w:lang w:eastAsia="es-HN"/>
              </w:rPr>
              <w:t>0</w:t>
            </w:r>
          </w:p>
        </w:tc>
      </w:tr>
      <w:tr w:rsidR="00F87FD7" w:rsidRPr="00F87FD7" w:rsidTr="00F87FD7">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rPr>
                <w:rFonts w:ascii="Calibri" w:eastAsia="Times New Roman" w:hAnsi="Calibri" w:cs="Calibri"/>
                <w:color w:val="000000"/>
                <w:lang w:eastAsia="es-HN"/>
              </w:rPr>
            </w:pPr>
            <w:r w:rsidRPr="00F87FD7">
              <w:rPr>
                <w:rFonts w:ascii="Calibri" w:eastAsia="Times New Roman" w:hAnsi="Calibri" w:cs="Calibri"/>
                <w:color w:val="000000"/>
                <w:lang w:eastAsia="es-HN"/>
              </w:rPr>
              <w:t xml:space="preserve">Total </w:t>
            </w:r>
          </w:p>
        </w:tc>
        <w:tc>
          <w:tcPr>
            <w:tcW w:w="2394" w:type="dxa"/>
            <w:tcBorders>
              <w:top w:val="nil"/>
              <w:left w:val="nil"/>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jc w:val="right"/>
              <w:rPr>
                <w:rFonts w:ascii="Calibri" w:eastAsia="Times New Roman" w:hAnsi="Calibri" w:cs="Calibri"/>
                <w:color w:val="000000"/>
                <w:lang w:eastAsia="es-HN"/>
              </w:rPr>
            </w:pPr>
            <w:r w:rsidRPr="00F87FD7">
              <w:rPr>
                <w:rFonts w:ascii="Calibri" w:eastAsia="Times New Roman" w:hAnsi="Calibri" w:cs="Calibri"/>
                <w:color w:val="000000"/>
                <w:lang w:eastAsia="es-HN"/>
              </w:rPr>
              <w:t>312</w:t>
            </w:r>
          </w:p>
        </w:tc>
        <w:tc>
          <w:tcPr>
            <w:tcW w:w="2346" w:type="dxa"/>
            <w:tcBorders>
              <w:top w:val="nil"/>
              <w:left w:val="nil"/>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jc w:val="right"/>
              <w:rPr>
                <w:rFonts w:ascii="Calibri" w:eastAsia="Times New Roman" w:hAnsi="Calibri" w:cs="Calibri"/>
                <w:color w:val="000000"/>
                <w:lang w:eastAsia="es-HN"/>
              </w:rPr>
            </w:pPr>
            <w:r w:rsidRPr="00F87FD7">
              <w:rPr>
                <w:rFonts w:ascii="Calibri" w:eastAsia="Times New Roman" w:hAnsi="Calibri" w:cs="Calibri"/>
                <w:color w:val="000000"/>
                <w:lang w:eastAsia="es-HN"/>
              </w:rPr>
              <w:t>325</w:t>
            </w:r>
          </w:p>
        </w:tc>
        <w:tc>
          <w:tcPr>
            <w:tcW w:w="1540" w:type="dxa"/>
            <w:tcBorders>
              <w:top w:val="nil"/>
              <w:left w:val="nil"/>
              <w:bottom w:val="single" w:sz="8" w:space="0" w:color="auto"/>
              <w:right w:val="single" w:sz="8" w:space="0" w:color="auto"/>
            </w:tcBorders>
            <w:shd w:val="clear" w:color="auto" w:fill="auto"/>
            <w:noWrap/>
            <w:vAlign w:val="center"/>
            <w:hideMark/>
          </w:tcPr>
          <w:p w:rsidR="00F87FD7" w:rsidRPr="00F87FD7" w:rsidRDefault="00F87FD7" w:rsidP="00F87FD7">
            <w:pPr>
              <w:spacing w:after="0" w:line="240" w:lineRule="auto"/>
              <w:jc w:val="right"/>
              <w:rPr>
                <w:rFonts w:ascii="Calibri" w:eastAsia="Times New Roman" w:hAnsi="Calibri" w:cs="Calibri"/>
                <w:color w:val="000000"/>
                <w:lang w:eastAsia="es-HN"/>
              </w:rPr>
            </w:pPr>
            <w:r w:rsidRPr="00F87FD7">
              <w:rPr>
                <w:rFonts w:ascii="Calibri" w:eastAsia="Times New Roman" w:hAnsi="Calibri" w:cs="Calibri"/>
                <w:color w:val="000000"/>
                <w:lang w:eastAsia="es-HN"/>
              </w:rPr>
              <w:t>637</w:t>
            </w:r>
          </w:p>
        </w:tc>
      </w:tr>
    </w:tbl>
    <w:p w:rsidR="007F19CF" w:rsidRDefault="007F19CF" w:rsidP="007F19CF"/>
    <w:p w:rsidR="007F19CF" w:rsidRDefault="007F19CF" w:rsidP="007F19CF"/>
    <w:p w:rsidR="007F19CF" w:rsidRDefault="007F19CF" w:rsidP="007F19CF"/>
    <w:p w:rsidR="007F19CF" w:rsidRDefault="007F19CF" w:rsidP="007F19CF"/>
    <w:p w:rsidR="007F19CF" w:rsidRDefault="007F19CF" w:rsidP="007F19CF"/>
    <w:p w:rsidR="007F19CF" w:rsidRDefault="007F19CF" w:rsidP="007F19CF"/>
    <w:p w:rsidR="007F19CF" w:rsidRDefault="00F87FD7" w:rsidP="00F87FD7">
      <w:pPr>
        <w:jc w:val="center"/>
      </w:pPr>
      <w:r>
        <w:rPr>
          <w:noProof/>
          <w:lang w:eastAsia="es-HN"/>
        </w:rPr>
        <w:drawing>
          <wp:inline distT="0" distB="0" distL="0" distR="0" wp14:anchorId="7CDF4B33" wp14:editId="78D158D3">
            <wp:extent cx="3967480" cy="4581939"/>
            <wp:effectExtent l="0" t="0" r="13970" b="9525"/>
            <wp:docPr id="10" name="Gráfico 1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8A6B089E-CBE6-402E-B994-5F67B02C27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F19CF" w:rsidRDefault="007F19CF" w:rsidP="007F19CF"/>
    <w:p w:rsidR="007F19CF" w:rsidRDefault="007F19CF" w:rsidP="007F19CF"/>
    <w:p w:rsidR="00F87FD7" w:rsidRPr="00F87FD7" w:rsidRDefault="00F87FD7" w:rsidP="00F87FD7">
      <w:pPr>
        <w:spacing w:after="0" w:line="240" w:lineRule="auto"/>
        <w:rPr>
          <w:rFonts w:ascii="Calibri" w:eastAsia="Times New Roman" w:hAnsi="Calibri" w:cs="Calibri"/>
          <w:b/>
          <w:bCs/>
          <w:color w:val="000000"/>
          <w:lang w:eastAsia="es-HN"/>
        </w:rPr>
      </w:pPr>
      <w:r w:rsidRPr="00F87FD7">
        <w:rPr>
          <w:rFonts w:ascii="Calibri" w:eastAsia="Times New Roman" w:hAnsi="Calibri" w:cs="Calibri"/>
          <w:b/>
          <w:bCs/>
          <w:color w:val="000000"/>
          <w:lang w:eastAsia="es-HN"/>
        </w:rPr>
        <w:t>7.</w:t>
      </w:r>
      <w:r w:rsidRPr="00F87FD7">
        <w:rPr>
          <w:rFonts w:ascii="Times New Roman" w:eastAsia="Times New Roman" w:hAnsi="Times New Roman" w:cs="Times New Roman"/>
          <w:b/>
          <w:bCs/>
          <w:color w:val="000000"/>
          <w:sz w:val="14"/>
          <w:szCs w:val="14"/>
          <w:lang w:eastAsia="es-HN"/>
        </w:rPr>
        <w:t xml:space="preserve">      </w:t>
      </w:r>
      <w:r w:rsidRPr="00F87FD7">
        <w:rPr>
          <w:rFonts w:ascii="Calibri" w:eastAsia="Times New Roman" w:hAnsi="Calibri" w:cs="Calibri"/>
          <w:b/>
          <w:bCs/>
          <w:color w:val="000000"/>
          <w:lang w:eastAsia="es-HN"/>
        </w:rPr>
        <w:t xml:space="preserve">Centros Educativos y </w:t>
      </w:r>
      <w:r w:rsidR="00CD2924" w:rsidRPr="00F87FD7">
        <w:rPr>
          <w:rFonts w:ascii="Calibri" w:eastAsia="Times New Roman" w:hAnsi="Calibri" w:cs="Calibri"/>
          <w:b/>
          <w:bCs/>
          <w:color w:val="000000"/>
          <w:lang w:eastAsia="es-HN"/>
        </w:rPr>
        <w:t>sus</w:t>
      </w:r>
      <w:r w:rsidRPr="00F87FD7">
        <w:rPr>
          <w:rFonts w:ascii="Calibri" w:eastAsia="Times New Roman" w:hAnsi="Calibri" w:cs="Calibri"/>
          <w:b/>
          <w:bCs/>
          <w:color w:val="000000"/>
          <w:lang w:eastAsia="es-HN"/>
        </w:rPr>
        <w:t xml:space="preserve"> Formas de Atención al Educando por modalidad de atención</w:t>
      </w:r>
    </w:p>
    <w:p w:rsidR="007F19CF" w:rsidRDefault="007F19CF" w:rsidP="007F19CF"/>
    <w:p w:rsidR="007F19CF" w:rsidRDefault="007F19CF" w:rsidP="007F19CF"/>
    <w:tbl>
      <w:tblPr>
        <w:tblW w:w="7720" w:type="dxa"/>
        <w:tblCellMar>
          <w:left w:w="70" w:type="dxa"/>
          <w:right w:w="70" w:type="dxa"/>
        </w:tblCellMar>
        <w:tblLook w:val="04A0" w:firstRow="1" w:lastRow="0" w:firstColumn="1" w:lastColumn="0" w:noHBand="0" w:noVBand="1"/>
      </w:tblPr>
      <w:tblGrid>
        <w:gridCol w:w="2980"/>
        <w:gridCol w:w="2780"/>
        <w:gridCol w:w="1960"/>
      </w:tblGrid>
      <w:tr w:rsidR="007B53F1" w:rsidRPr="007B53F1" w:rsidTr="007B53F1">
        <w:trPr>
          <w:trHeight w:val="300"/>
        </w:trPr>
        <w:tc>
          <w:tcPr>
            <w:tcW w:w="2980" w:type="dxa"/>
            <w:tcBorders>
              <w:top w:val="single" w:sz="8" w:space="0" w:color="auto"/>
              <w:left w:val="single" w:sz="8" w:space="0" w:color="auto"/>
              <w:bottom w:val="nil"/>
              <w:right w:val="single" w:sz="8" w:space="0" w:color="auto"/>
            </w:tcBorders>
            <w:shd w:val="clear" w:color="auto" w:fill="auto"/>
            <w:noWrap/>
            <w:vAlign w:val="center"/>
            <w:hideMark/>
          </w:tcPr>
          <w:p w:rsidR="007B53F1" w:rsidRPr="007B53F1" w:rsidRDefault="007B53F1" w:rsidP="007B53F1">
            <w:pPr>
              <w:spacing w:after="0" w:line="240" w:lineRule="auto"/>
              <w:rPr>
                <w:rFonts w:ascii="Calibri" w:eastAsia="Times New Roman" w:hAnsi="Calibri" w:cs="Calibri"/>
                <w:color w:val="000000"/>
                <w:lang w:eastAsia="es-HN"/>
              </w:rPr>
            </w:pPr>
            <w:r w:rsidRPr="007B53F1">
              <w:rPr>
                <w:rFonts w:ascii="Calibri" w:eastAsia="Times New Roman" w:hAnsi="Calibri" w:cs="Calibri"/>
                <w:color w:val="000000"/>
                <w:lang w:eastAsia="es-HN"/>
              </w:rPr>
              <w:t> </w:t>
            </w:r>
          </w:p>
        </w:tc>
        <w:tc>
          <w:tcPr>
            <w:tcW w:w="27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B53F1" w:rsidRPr="007B53F1" w:rsidRDefault="007B53F1" w:rsidP="007B53F1">
            <w:pPr>
              <w:spacing w:after="0" w:line="240" w:lineRule="auto"/>
              <w:jc w:val="center"/>
              <w:rPr>
                <w:rFonts w:ascii="Calibri" w:eastAsia="Times New Roman" w:hAnsi="Calibri" w:cs="Calibri"/>
                <w:color w:val="000000"/>
                <w:lang w:eastAsia="es-HN"/>
              </w:rPr>
            </w:pPr>
            <w:r w:rsidRPr="007B53F1">
              <w:rPr>
                <w:rFonts w:ascii="Calibri" w:eastAsia="Times New Roman" w:hAnsi="Calibri" w:cs="Calibri"/>
                <w:color w:val="000000"/>
                <w:lang w:eastAsia="es-HN"/>
              </w:rPr>
              <w:t>Total</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B53F1" w:rsidRPr="007B53F1" w:rsidRDefault="007B53F1" w:rsidP="007B53F1">
            <w:pPr>
              <w:spacing w:after="0" w:line="240" w:lineRule="auto"/>
              <w:jc w:val="center"/>
              <w:rPr>
                <w:rFonts w:ascii="Calibri" w:eastAsia="Times New Roman" w:hAnsi="Calibri" w:cs="Calibri"/>
                <w:color w:val="000000"/>
                <w:lang w:eastAsia="es-HN"/>
              </w:rPr>
            </w:pPr>
            <w:r w:rsidRPr="007B53F1">
              <w:rPr>
                <w:rFonts w:ascii="Calibri" w:eastAsia="Times New Roman" w:hAnsi="Calibri" w:cs="Calibri"/>
                <w:color w:val="000000"/>
                <w:lang w:eastAsia="es-HN"/>
              </w:rPr>
              <w:t>Porcentaje</w:t>
            </w:r>
          </w:p>
        </w:tc>
      </w:tr>
      <w:tr w:rsidR="007B53F1" w:rsidRPr="007B53F1" w:rsidTr="007B53F1">
        <w:trPr>
          <w:trHeight w:val="300"/>
        </w:trPr>
        <w:tc>
          <w:tcPr>
            <w:tcW w:w="2980" w:type="dxa"/>
            <w:tcBorders>
              <w:top w:val="nil"/>
              <w:left w:val="single" w:sz="8" w:space="0" w:color="auto"/>
              <w:bottom w:val="nil"/>
              <w:right w:val="single" w:sz="8" w:space="0" w:color="auto"/>
            </w:tcBorders>
            <w:shd w:val="clear" w:color="auto" w:fill="auto"/>
            <w:noWrap/>
            <w:vAlign w:val="center"/>
            <w:hideMark/>
          </w:tcPr>
          <w:p w:rsidR="007B53F1" w:rsidRPr="007B53F1" w:rsidRDefault="007B53F1" w:rsidP="007B53F1">
            <w:pPr>
              <w:spacing w:after="0" w:line="240" w:lineRule="auto"/>
              <w:jc w:val="center"/>
              <w:rPr>
                <w:rFonts w:ascii="Calibri" w:eastAsia="Times New Roman" w:hAnsi="Calibri" w:cs="Calibri"/>
                <w:color w:val="000000"/>
                <w:lang w:eastAsia="es-HN"/>
              </w:rPr>
            </w:pPr>
            <w:r w:rsidRPr="007B53F1">
              <w:rPr>
                <w:rFonts w:ascii="Calibri" w:eastAsia="Times New Roman" w:hAnsi="Calibri" w:cs="Calibri"/>
                <w:color w:val="000000"/>
                <w:lang w:eastAsia="es-HN"/>
              </w:rPr>
              <w:t>Forma de Atención</w:t>
            </w:r>
          </w:p>
        </w:tc>
        <w:tc>
          <w:tcPr>
            <w:tcW w:w="2780" w:type="dxa"/>
            <w:vMerge/>
            <w:tcBorders>
              <w:top w:val="single" w:sz="8" w:space="0" w:color="auto"/>
              <w:left w:val="single" w:sz="8" w:space="0" w:color="auto"/>
              <w:bottom w:val="single" w:sz="8" w:space="0" w:color="000000"/>
              <w:right w:val="single" w:sz="8" w:space="0" w:color="auto"/>
            </w:tcBorders>
            <w:vAlign w:val="center"/>
            <w:hideMark/>
          </w:tcPr>
          <w:p w:rsidR="007B53F1" w:rsidRPr="007B53F1" w:rsidRDefault="007B53F1" w:rsidP="007B53F1">
            <w:pPr>
              <w:spacing w:after="0" w:line="240" w:lineRule="auto"/>
              <w:rPr>
                <w:rFonts w:ascii="Calibri" w:eastAsia="Times New Roman" w:hAnsi="Calibri" w:cs="Calibri"/>
                <w:color w:val="000000"/>
                <w:lang w:eastAsia="es-HN"/>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7B53F1" w:rsidRPr="007B53F1" w:rsidRDefault="007B53F1" w:rsidP="007B53F1">
            <w:pPr>
              <w:spacing w:after="0" w:line="240" w:lineRule="auto"/>
              <w:rPr>
                <w:rFonts w:ascii="Calibri" w:eastAsia="Times New Roman" w:hAnsi="Calibri" w:cs="Calibri"/>
                <w:color w:val="000000"/>
                <w:lang w:eastAsia="es-HN"/>
              </w:rPr>
            </w:pPr>
          </w:p>
        </w:tc>
      </w:tr>
      <w:tr w:rsidR="007B53F1" w:rsidRPr="007B53F1" w:rsidTr="007B53F1">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B53F1" w:rsidRPr="007B53F1" w:rsidRDefault="007B53F1" w:rsidP="007B53F1">
            <w:pPr>
              <w:spacing w:after="0" w:line="240" w:lineRule="auto"/>
              <w:rPr>
                <w:rFonts w:ascii="Calibri" w:eastAsia="Times New Roman" w:hAnsi="Calibri" w:cs="Calibri"/>
                <w:color w:val="000000"/>
                <w:lang w:eastAsia="es-HN"/>
              </w:rPr>
            </w:pPr>
            <w:r w:rsidRPr="007B53F1">
              <w:rPr>
                <w:rFonts w:ascii="Calibri" w:eastAsia="Times New Roman" w:hAnsi="Calibri" w:cs="Calibri"/>
                <w:color w:val="000000"/>
                <w:lang w:eastAsia="es-HN"/>
              </w:rPr>
              <w:t> </w:t>
            </w:r>
          </w:p>
        </w:tc>
        <w:tc>
          <w:tcPr>
            <w:tcW w:w="2780" w:type="dxa"/>
            <w:vMerge/>
            <w:tcBorders>
              <w:top w:val="single" w:sz="8" w:space="0" w:color="auto"/>
              <w:left w:val="single" w:sz="8" w:space="0" w:color="auto"/>
              <w:bottom w:val="single" w:sz="8" w:space="0" w:color="000000"/>
              <w:right w:val="single" w:sz="8" w:space="0" w:color="auto"/>
            </w:tcBorders>
            <w:vAlign w:val="center"/>
            <w:hideMark/>
          </w:tcPr>
          <w:p w:rsidR="007B53F1" w:rsidRPr="007B53F1" w:rsidRDefault="007B53F1" w:rsidP="007B53F1">
            <w:pPr>
              <w:spacing w:after="0" w:line="240" w:lineRule="auto"/>
              <w:rPr>
                <w:rFonts w:ascii="Calibri" w:eastAsia="Times New Roman" w:hAnsi="Calibri" w:cs="Calibri"/>
                <w:color w:val="000000"/>
                <w:lang w:eastAsia="es-HN"/>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7B53F1" w:rsidRPr="007B53F1" w:rsidRDefault="007B53F1" w:rsidP="007B53F1">
            <w:pPr>
              <w:spacing w:after="0" w:line="240" w:lineRule="auto"/>
              <w:rPr>
                <w:rFonts w:ascii="Calibri" w:eastAsia="Times New Roman" w:hAnsi="Calibri" w:cs="Calibri"/>
                <w:color w:val="000000"/>
                <w:lang w:eastAsia="es-HN"/>
              </w:rPr>
            </w:pPr>
          </w:p>
        </w:tc>
      </w:tr>
      <w:tr w:rsidR="007B53F1" w:rsidRPr="007B53F1" w:rsidTr="007B53F1">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B53F1" w:rsidRPr="007B53F1" w:rsidRDefault="007B53F1" w:rsidP="007B53F1">
            <w:pPr>
              <w:spacing w:after="0" w:line="240" w:lineRule="auto"/>
              <w:rPr>
                <w:rFonts w:ascii="Calibri" w:eastAsia="Times New Roman" w:hAnsi="Calibri" w:cs="Calibri"/>
                <w:color w:val="000000"/>
                <w:lang w:eastAsia="es-HN"/>
              </w:rPr>
            </w:pPr>
            <w:r w:rsidRPr="007B53F1">
              <w:rPr>
                <w:rFonts w:ascii="Calibri" w:eastAsia="Times New Roman" w:hAnsi="Calibri" w:cs="Calibri"/>
                <w:color w:val="000000"/>
                <w:lang w:eastAsia="es-HN"/>
              </w:rPr>
              <w:t xml:space="preserve">Distancia </w:t>
            </w:r>
          </w:p>
        </w:tc>
        <w:tc>
          <w:tcPr>
            <w:tcW w:w="2780" w:type="dxa"/>
            <w:tcBorders>
              <w:top w:val="nil"/>
              <w:left w:val="nil"/>
              <w:bottom w:val="single" w:sz="8" w:space="0" w:color="auto"/>
              <w:right w:val="single" w:sz="8" w:space="0" w:color="auto"/>
            </w:tcBorders>
            <w:shd w:val="clear" w:color="auto" w:fill="auto"/>
            <w:noWrap/>
            <w:vAlign w:val="center"/>
            <w:hideMark/>
          </w:tcPr>
          <w:p w:rsidR="007B53F1" w:rsidRPr="007B53F1" w:rsidRDefault="007B53F1" w:rsidP="007B53F1">
            <w:pPr>
              <w:spacing w:after="0" w:line="240" w:lineRule="auto"/>
              <w:jc w:val="right"/>
              <w:rPr>
                <w:rFonts w:ascii="Calibri" w:eastAsia="Times New Roman" w:hAnsi="Calibri" w:cs="Calibri"/>
                <w:color w:val="000000"/>
                <w:lang w:eastAsia="es-HN"/>
              </w:rPr>
            </w:pPr>
            <w:r w:rsidRPr="007B53F1">
              <w:rPr>
                <w:rFonts w:ascii="Calibri" w:eastAsia="Times New Roman" w:hAnsi="Calibri" w:cs="Calibri"/>
                <w:color w:val="000000"/>
                <w:lang w:eastAsia="es-HN"/>
              </w:rPr>
              <w:t>759615</w:t>
            </w:r>
          </w:p>
        </w:tc>
        <w:tc>
          <w:tcPr>
            <w:tcW w:w="1960" w:type="dxa"/>
            <w:tcBorders>
              <w:top w:val="nil"/>
              <w:left w:val="nil"/>
              <w:bottom w:val="single" w:sz="8" w:space="0" w:color="auto"/>
              <w:right w:val="single" w:sz="8" w:space="0" w:color="auto"/>
            </w:tcBorders>
            <w:shd w:val="clear" w:color="auto" w:fill="auto"/>
            <w:noWrap/>
            <w:vAlign w:val="center"/>
            <w:hideMark/>
          </w:tcPr>
          <w:p w:rsidR="007B53F1" w:rsidRPr="007B53F1" w:rsidRDefault="007B53F1" w:rsidP="007B53F1">
            <w:pPr>
              <w:spacing w:after="0" w:line="240" w:lineRule="auto"/>
              <w:jc w:val="right"/>
              <w:rPr>
                <w:rFonts w:ascii="Calibri" w:eastAsia="Times New Roman" w:hAnsi="Calibri" w:cs="Calibri"/>
                <w:color w:val="000000"/>
                <w:lang w:eastAsia="es-HN"/>
              </w:rPr>
            </w:pPr>
            <w:r w:rsidRPr="007B53F1">
              <w:rPr>
                <w:rFonts w:ascii="Calibri" w:eastAsia="Times New Roman" w:hAnsi="Calibri" w:cs="Calibri"/>
                <w:color w:val="000000"/>
                <w:lang w:eastAsia="es-HN"/>
              </w:rPr>
              <w:t>48.52%</w:t>
            </w:r>
          </w:p>
        </w:tc>
      </w:tr>
      <w:tr w:rsidR="007B53F1" w:rsidRPr="007B53F1" w:rsidTr="007B53F1">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B53F1" w:rsidRPr="007B53F1" w:rsidRDefault="007B53F1" w:rsidP="007B53F1">
            <w:pPr>
              <w:spacing w:after="0" w:line="240" w:lineRule="auto"/>
              <w:rPr>
                <w:rFonts w:ascii="Calibri" w:eastAsia="Times New Roman" w:hAnsi="Calibri" w:cs="Calibri"/>
                <w:color w:val="000000"/>
                <w:lang w:eastAsia="es-HN"/>
              </w:rPr>
            </w:pPr>
            <w:r w:rsidRPr="007B53F1">
              <w:rPr>
                <w:rFonts w:ascii="Calibri" w:eastAsia="Times New Roman" w:hAnsi="Calibri" w:cs="Calibri"/>
                <w:color w:val="000000"/>
                <w:lang w:eastAsia="es-HN"/>
              </w:rPr>
              <w:t xml:space="preserve">Mixta </w:t>
            </w:r>
          </w:p>
        </w:tc>
        <w:tc>
          <w:tcPr>
            <w:tcW w:w="2780" w:type="dxa"/>
            <w:tcBorders>
              <w:top w:val="nil"/>
              <w:left w:val="nil"/>
              <w:bottom w:val="single" w:sz="8" w:space="0" w:color="auto"/>
              <w:right w:val="single" w:sz="8" w:space="0" w:color="auto"/>
            </w:tcBorders>
            <w:shd w:val="clear" w:color="auto" w:fill="auto"/>
            <w:noWrap/>
            <w:vAlign w:val="center"/>
            <w:hideMark/>
          </w:tcPr>
          <w:p w:rsidR="007B53F1" w:rsidRPr="007B53F1" w:rsidRDefault="007B53F1" w:rsidP="007B53F1">
            <w:pPr>
              <w:spacing w:after="0" w:line="240" w:lineRule="auto"/>
              <w:jc w:val="right"/>
              <w:rPr>
                <w:rFonts w:ascii="Calibri" w:eastAsia="Times New Roman" w:hAnsi="Calibri" w:cs="Calibri"/>
                <w:color w:val="000000"/>
                <w:lang w:eastAsia="es-HN"/>
              </w:rPr>
            </w:pPr>
            <w:r w:rsidRPr="007B53F1">
              <w:rPr>
                <w:rFonts w:ascii="Calibri" w:eastAsia="Times New Roman" w:hAnsi="Calibri" w:cs="Calibri"/>
                <w:color w:val="000000"/>
                <w:lang w:eastAsia="es-HN"/>
              </w:rPr>
              <w:t>767712</w:t>
            </w:r>
          </w:p>
        </w:tc>
        <w:tc>
          <w:tcPr>
            <w:tcW w:w="1960" w:type="dxa"/>
            <w:tcBorders>
              <w:top w:val="nil"/>
              <w:left w:val="nil"/>
              <w:bottom w:val="single" w:sz="8" w:space="0" w:color="auto"/>
              <w:right w:val="single" w:sz="8" w:space="0" w:color="auto"/>
            </w:tcBorders>
            <w:shd w:val="clear" w:color="auto" w:fill="auto"/>
            <w:noWrap/>
            <w:vAlign w:val="center"/>
            <w:hideMark/>
          </w:tcPr>
          <w:p w:rsidR="007B53F1" w:rsidRPr="007B53F1" w:rsidRDefault="007B53F1" w:rsidP="007B53F1">
            <w:pPr>
              <w:spacing w:after="0" w:line="240" w:lineRule="auto"/>
              <w:jc w:val="right"/>
              <w:rPr>
                <w:rFonts w:ascii="Calibri" w:eastAsia="Times New Roman" w:hAnsi="Calibri" w:cs="Calibri"/>
                <w:color w:val="000000"/>
                <w:lang w:eastAsia="es-HN"/>
              </w:rPr>
            </w:pPr>
            <w:r w:rsidRPr="007B53F1">
              <w:rPr>
                <w:rFonts w:ascii="Calibri" w:eastAsia="Times New Roman" w:hAnsi="Calibri" w:cs="Calibri"/>
                <w:color w:val="000000"/>
                <w:lang w:eastAsia="es-HN"/>
              </w:rPr>
              <w:t>49.03%</w:t>
            </w:r>
          </w:p>
        </w:tc>
      </w:tr>
      <w:tr w:rsidR="007B53F1" w:rsidRPr="007B53F1" w:rsidTr="007B53F1">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B53F1" w:rsidRPr="007B53F1" w:rsidRDefault="007B53F1" w:rsidP="007B53F1">
            <w:pPr>
              <w:spacing w:after="0" w:line="240" w:lineRule="auto"/>
              <w:rPr>
                <w:rFonts w:ascii="Calibri" w:eastAsia="Times New Roman" w:hAnsi="Calibri" w:cs="Calibri"/>
                <w:color w:val="000000"/>
                <w:lang w:eastAsia="es-HN"/>
              </w:rPr>
            </w:pPr>
            <w:r w:rsidRPr="007B53F1">
              <w:rPr>
                <w:rFonts w:ascii="Calibri" w:eastAsia="Times New Roman" w:hAnsi="Calibri" w:cs="Calibri"/>
                <w:color w:val="000000"/>
                <w:lang w:eastAsia="es-HN"/>
              </w:rPr>
              <w:t xml:space="preserve">Presencial </w:t>
            </w:r>
          </w:p>
        </w:tc>
        <w:tc>
          <w:tcPr>
            <w:tcW w:w="2780" w:type="dxa"/>
            <w:tcBorders>
              <w:top w:val="nil"/>
              <w:left w:val="nil"/>
              <w:bottom w:val="single" w:sz="8" w:space="0" w:color="auto"/>
              <w:right w:val="single" w:sz="8" w:space="0" w:color="auto"/>
            </w:tcBorders>
            <w:shd w:val="clear" w:color="auto" w:fill="auto"/>
            <w:noWrap/>
            <w:vAlign w:val="center"/>
            <w:hideMark/>
          </w:tcPr>
          <w:p w:rsidR="007B53F1" w:rsidRPr="007B53F1" w:rsidRDefault="007B53F1" w:rsidP="007B53F1">
            <w:pPr>
              <w:spacing w:after="0" w:line="240" w:lineRule="auto"/>
              <w:jc w:val="right"/>
              <w:rPr>
                <w:rFonts w:ascii="Calibri" w:eastAsia="Times New Roman" w:hAnsi="Calibri" w:cs="Calibri"/>
                <w:color w:val="000000"/>
                <w:lang w:eastAsia="es-HN"/>
              </w:rPr>
            </w:pPr>
            <w:r w:rsidRPr="007B53F1">
              <w:rPr>
                <w:rFonts w:ascii="Calibri" w:eastAsia="Times New Roman" w:hAnsi="Calibri" w:cs="Calibri"/>
                <w:color w:val="000000"/>
                <w:lang w:eastAsia="es-HN"/>
              </w:rPr>
              <w:t>38383</w:t>
            </w:r>
          </w:p>
        </w:tc>
        <w:tc>
          <w:tcPr>
            <w:tcW w:w="1960" w:type="dxa"/>
            <w:tcBorders>
              <w:top w:val="nil"/>
              <w:left w:val="nil"/>
              <w:bottom w:val="single" w:sz="8" w:space="0" w:color="auto"/>
              <w:right w:val="single" w:sz="8" w:space="0" w:color="auto"/>
            </w:tcBorders>
            <w:shd w:val="clear" w:color="auto" w:fill="auto"/>
            <w:noWrap/>
            <w:vAlign w:val="center"/>
            <w:hideMark/>
          </w:tcPr>
          <w:p w:rsidR="007B53F1" w:rsidRPr="007B53F1" w:rsidRDefault="007B53F1" w:rsidP="007B53F1">
            <w:pPr>
              <w:spacing w:after="0" w:line="240" w:lineRule="auto"/>
              <w:jc w:val="right"/>
              <w:rPr>
                <w:rFonts w:ascii="Calibri" w:eastAsia="Times New Roman" w:hAnsi="Calibri" w:cs="Calibri"/>
                <w:color w:val="000000"/>
                <w:lang w:eastAsia="es-HN"/>
              </w:rPr>
            </w:pPr>
            <w:r w:rsidRPr="007B53F1">
              <w:rPr>
                <w:rFonts w:ascii="Calibri" w:eastAsia="Times New Roman" w:hAnsi="Calibri" w:cs="Calibri"/>
                <w:color w:val="000000"/>
                <w:lang w:eastAsia="es-HN"/>
              </w:rPr>
              <w:t>2.45%</w:t>
            </w:r>
          </w:p>
        </w:tc>
      </w:tr>
      <w:tr w:rsidR="007B53F1" w:rsidRPr="007B53F1" w:rsidTr="007B53F1">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B53F1" w:rsidRPr="007B53F1" w:rsidRDefault="007B53F1" w:rsidP="007B53F1">
            <w:pPr>
              <w:spacing w:after="0" w:line="240" w:lineRule="auto"/>
              <w:rPr>
                <w:rFonts w:ascii="Calibri" w:eastAsia="Times New Roman" w:hAnsi="Calibri" w:cs="Calibri"/>
                <w:color w:val="000000"/>
                <w:lang w:eastAsia="es-HN"/>
              </w:rPr>
            </w:pPr>
            <w:r w:rsidRPr="007B53F1">
              <w:rPr>
                <w:rFonts w:ascii="Calibri" w:eastAsia="Times New Roman" w:hAnsi="Calibri" w:cs="Calibri"/>
                <w:color w:val="000000"/>
                <w:lang w:eastAsia="es-HN"/>
              </w:rPr>
              <w:lastRenderedPageBreak/>
              <w:t>Total</w:t>
            </w:r>
          </w:p>
        </w:tc>
        <w:tc>
          <w:tcPr>
            <w:tcW w:w="2780" w:type="dxa"/>
            <w:tcBorders>
              <w:top w:val="nil"/>
              <w:left w:val="nil"/>
              <w:bottom w:val="single" w:sz="8" w:space="0" w:color="auto"/>
              <w:right w:val="single" w:sz="8" w:space="0" w:color="auto"/>
            </w:tcBorders>
            <w:shd w:val="clear" w:color="auto" w:fill="auto"/>
            <w:noWrap/>
            <w:vAlign w:val="center"/>
            <w:hideMark/>
          </w:tcPr>
          <w:p w:rsidR="007B53F1" w:rsidRPr="007B53F1" w:rsidRDefault="007B53F1" w:rsidP="007B53F1">
            <w:pPr>
              <w:spacing w:after="0" w:line="240" w:lineRule="auto"/>
              <w:jc w:val="right"/>
              <w:rPr>
                <w:rFonts w:ascii="Calibri" w:eastAsia="Times New Roman" w:hAnsi="Calibri" w:cs="Calibri"/>
                <w:color w:val="000000"/>
                <w:lang w:eastAsia="es-HN"/>
              </w:rPr>
            </w:pPr>
            <w:r w:rsidRPr="007B53F1">
              <w:rPr>
                <w:rFonts w:ascii="Calibri" w:eastAsia="Times New Roman" w:hAnsi="Calibri" w:cs="Calibri"/>
                <w:color w:val="000000"/>
                <w:lang w:eastAsia="es-HN"/>
              </w:rPr>
              <w:t>1565710</w:t>
            </w:r>
          </w:p>
        </w:tc>
        <w:tc>
          <w:tcPr>
            <w:tcW w:w="1960" w:type="dxa"/>
            <w:tcBorders>
              <w:top w:val="nil"/>
              <w:left w:val="nil"/>
              <w:bottom w:val="single" w:sz="8" w:space="0" w:color="auto"/>
              <w:right w:val="single" w:sz="8" w:space="0" w:color="auto"/>
            </w:tcBorders>
            <w:shd w:val="clear" w:color="auto" w:fill="auto"/>
            <w:noWrap/>
            <w:vAlign w:val="center"/>
            <w:hideMark/>
          </w:tcPr>
          <w:p w:rsidR="007B53F1" w:rsidRPr="007B53F1" w:rsidRDefault="007B53F1" w:rsidP="007B53F1">
            <w:pPr>
              <w:spacing w:after="0" w:line="240" w:lineRule="auto"/>
              <w:jc w:val="right"/>
              <w:rPr>
                <w:rFonts w:ascii="Calibri" w:eastAsia="Times New Roman" w:hAnsi="Calibri" w:cs="Calibri"/>
                <w:color w:val="000000"/>
                <w:lang w:eastAsia="es-HN"/>
              </w:rPr>
            </w:pPr>
            <w:r w:rsidRPr="007B53F1">
              <w:rPr>
                <w:rFonts w:ascii="Calibri" w:eastAsia="Times New Roman" w:hAnsi="Calibri" w:cs="Calibri"/>
                <w:color w:val="000000"/>
                <w:lang w:eastAsia="es-HN"/>
              </w:rPr>
              <w:t>100.00%</w:t>
            </w:r>
          </w:p>
        </w:tc>
      </w:tr>
    </w:tbl>
    <w:p w:rsidR="007F19CF" w:rsidRDefault="007F19CF" w:rsidP="007F19CF"/>
    <w:p w:rsidR="00F87FD7" w:rsidRDefault="00F87FD7" w:rsidP="007F19CF"/>
    <w:p w:rsidR="00F87FD7" w:rsidRPr="00615DBB" w:rsidRDefault="00615DBB" w:rsidP="007F19CF">
      <w:pPr>
        <w:rPr>
          <w:b/>
          <w:sz w:val="28"/>
        </w:rPr>
      </w:pPr>
      <w:r w:rsidRPr="00615DBB">
        <w:rPr>
          <w:b/>
          <w:sz w:val="28"/>
        </w:rPr>
        <w:t>Grafico # 8</w:t>
      </w:r>
    </w:p>
    <w:p w:rsidR="00F87FD7" w:rsidRDefault="00F87FD7" w:rsidP="007F19CF"/>
    <w:p w:rsidR="00F87FD7" w:rsidRDefault="00C61C3C" w:rsidP="00C61C3C">
      <w:pPr>
        <w:tabs>
          <w:tab w:val="left" w:pos="2568"/>
        </w:tabs>
        <w:jc w:val="center"/>
      </w:pPr>
      <w:r>
        <w:rPr>
          <w:noProof/>
          <w:lang w:eastAsia="es-HN"/>
        </w:rPr>
        <w:drawing>
          <wp:inline distT="0" distB="0" distL="0" distR="0" wp14:anchorId="6A321C2A" wp14:editId="6C391FDD">
            <wp:extent cx="4230370" cy="4924341"/>
            <wp:effectExtent l="0" t="0" r="17780" b="10160"/>
            <wp:docPr id="11" name="Gráfico 1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07324C78-8FA1-4EA3-804F-D0DCA3047C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61C3C" w:rsidRDefault="00C61C3C" w:rsidP="007F19CF"/>
    <w:p w:rsidR="00E92367" w:rsidRDefault="00E92367" w:rsidP="007F19CF"/>
    <w:p w:rsidR="00E92367" w:rsidRPr="00F62ED1" w:rsidRDefault="00EC03F9" w:rsidP="007F19CF">
      <w:r w:rsidRPr="00EC03F9">
        <w:rPr>
          <w:b/>
        </w:rPr>
        <w:t>Análisis</w:t>
      </w:r>
      <w:r w:rsidRPr="00F62ED1">
        <w:t xml:space="preserve">:     De acuerdo a la forma de atención al </w:t>
      </w:r>
      <w:r w:rsidR="00D65B7B">
        <w:t xml:space="preserve"> educando</w:t>
      </w:r>
      <w:r w:rsidRPr="00F62ED1">
        <w:t xml:space="preserve"> se muestra que el </w:t>
      </w:r>
      <w:r w:rsidRPr="00F62ED1">
        <w:rPr>
          <w:b/>
        </w:rPr>
        <w:t>49.03%,</w:t>
      </w:r>
      <w:r w:rsidRPr="00F62ED1">
        <w:t xml:space="preserve"> la </w:t>
      </w:r>
      <w:r w:rsidR="00F62ED1" w:rsidRPr="00F62ED1">
        <w:t>atención</w:t>
      </w:r>
      <w:r w:rsidRPr="00F62ED1">
        <w:t xml:space="preserve"> es </w:t>
      </w:r>
      <w:r w:rsidR="00F62ED1" w:rsidRPr="00F62ED1">
        <w:t>de forma M</w:t>
      </w:r>
      <w:r w:rsidR="00F62ED1">
        <w:t>ixta, el</w:t>
      </w:r>
      <w:r w:rsidR="00F62ED1" w:rsidRPr="00F62ED1">
        <w:t xml:space="preserve"> </w:t>
      </w:r>
      <w:r w:rsidR="00F62ED1" w:rsidRPr="00F62ED1">
        <w:rPr>
          <w:b/>
        </w:rPr>
        <w:t>48.52%</w:t>
      </w:r>
      <w:r w:rsidR="00F62ED1" w:rsidRPr="00F62ED1">
        <w:t xml:space="preserve"> le corresponde a la atención de forma a Distancia</w:t>
      </w:r>
      <w:r w:rsidR="00F62ED1">
        <w:t xml:space="preserve"> y el 2.45% es de forma Presencial desde las condiciones y posibilidades de nuestra realidad. </w:t>
      </w:r>
    </w:p>
    <w:p w:rsidR="00E92367" w:rsidRPr="00F62ED1" w:rsidRDefault="00E92367" w:rsidP="007F19CF"/>
    <w:p w:rsidR="00E92367" w:rsidRDefault="00E92367" w:rsidP="007F19CF"/>
    <w:p w:rsidR="00E92367" w:rsidRDefault="00E92367" w:rsidP="007F19CF"/>
    <w:p w:rsidR="00E92367" w:rsidRDefault="00E92367" w:rsidP="007F19CF"/>
    <w:p w:rsidR="00E92367" w:rsidRDefault="00E92367" w:rsidP="007F19CF"/>
    <w:p w:rsidR="00E92367" w:rsidRDefault="00E92367" w:rsidP="007F19CF"/>
    <w:p w:rsidR="00C61C3C" w:rsidRDefault="00C61C3C" w:rsidP="007F19CF"/>
    <w:p w:rsidR="00C61C3C" w:rsidRPr="00E92367" w:rsidRDefault="00E92367" w:rsidP="00E92367">
      <w:pPr>
        <w:spacing w:after="0" w:line="240" w:lineRule="auto"/>
        <w:rPr>
          <w:rFonts w:ascii="Calibri" w:eastAsia="Times New Roman" w:hAnsi="Calibri" w:cs="Calibri"/>
          <w:b/>
          <w:bCs/>
          <w:color w:val="000000"/>
          <w:lang w:eastAsia="es-HN"/>
        </w:rPr>
      </w:pPr>
      <w:r w:rsidRPr="00E92367">
        <w:rPr>
          <w:rFonts w:ascii="Calibri" w:eastAsia="Times New Roman" w:hAnsi="Calibri" w:cs="Calibri"/>
          <w:b/>
          <w:bCs/>
          <w:color w:val="000000"/>
          <w:lang w:eastAsia="es-HN"/>
        </w:rPr>
        <w:t>8.</w:t>
      </w:r>
      <w:r w:rsidRPr="00E92367">
        <w:rPr>
          <w:rFonts w:ascii="Times New Roman" w:eastAsia="Times New Roman" w:hAnsi="Times New Roman" w:cs="Times New Roman"/>
          <w:b/>
          <w:bCs/>
          <w:color w:val="000000"/>
          <w:sz w:val="14"/>
          <w:szCs w:val="14"/>
          <w:lang w:eastAsia="es-HN"/>
        </w:rPr>
        <w:t xml:space="preserve">      </w:t>
      </w:r>
      <w:r w:rsidRPr="00E92367">
        <w:rPr>
          <w:rFonts w:ascii="Calibri" w:eastAsia="Times New Roman" w:hAnsi="Calibri" w:cs="Calibri"/>
          <w:b/>
          <w:bCs/>
          <w:color w:val="000000"/>
          <w:lang w:eastAsia="es-HN"/>
        </w:rPr>
        <w:t xml:space="preserve">Cantidad de Centros Educativos Monitoreados Dato General </w:t>
      </w:r>
    </w:p>
    <w:p w:rsidR="00C61C3C" w:rsidRDefault="00C61C3C" w:rsidP="007F19CF"/>
    <w:p w:rsidR="00C61C3C" w:rsidRPr="007C5EDE" w:rsidRDefault="007C5EDE" w:rsidP="007F19CF">
      <w:pPr>
        <w:rPr>
          <w:b/>
          <w:sz w:val="32"/>
        </w:rPr>
      </w:pPr>
      <w:r w:rsidRPr="007C5EDE">
        <w:rPr>
          <w:b/>
          <w:sz w:val="32"/>
        </w:rPr>
        <w:t># 16</w:t>
      </w:r>
    </w:p>
    <w:tbl>
      <w:tblPr>
        <w:tblW w:w="7720" w:type="dxa"/>
        <w:tblCellMar>
          <w:left w:w="70" w:type="dxa"/>
          <w:right w:w="70" w:type="dxa"/>
        </w:tblCellMar>
        <w:tblLook w:val="04A0" w:firstRow="1" w:lastRow="0" w:firstColumn="1" w:lastColumn="0" w:noHBand="0" w:noVBand="1"/>
      </w:tblPr>
      <w:tblGrid>
        <w:gridCol w:w="2980"/>
        <w:gridCol w:w="2780"/>
        <w:gridCol w:w="1960"/>
      </w:tblGrid>
      <w:tr w:rsidR="00E92367" w:rsidRPr="00E92367" w:rsidTr="00E92367">
        <w:trPr>
          <w:trHeight w:val="315"/>
        </w:trPr>
        <w:tc>
          <w:tcPr>
            <w:tcW w:w="2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92367" w:rsidRPr="00E92367" w:rsidRDefault="00E92367" w:rsidP="00E92367">
            <w:pPr>
              <w:spacing w:after="0" w:line="240" w:lineRule="auto"/>
              <w:jc w:val="center"/>
              <w:rPr>
                <w:rFonts w:ascii="Calibri" w:eastAsia="Times New Roman" w:hAnsi="Calibri" w:cs="Calibri"/>
                <w:color w:val="000000"/>
                <w:lang w:eastAsia="es-HN"/>
              </w:rPr>
            </w:pPr>
            <w:r w:rsidRPr="00E92367">
              <w:rPr>
                <w:rFonts w:ascii="Calibri" w:eastAsia="Times New Roman" w:hAnsi="Calibri" w:cs="Calibri"/>
                <w:color w:val="000000"/>
                <w:lang w:eastAsia="es-HN"/>
              </w:rPr>
              <w:t>Monitoreo</w:t>
            </w:r>
          </w:p>
        </w:tc>
        <w:tc>
          <w:tcPr>
            <w:tcW w:w="2780" w:type="dxa"/>
            <w:tcBorders>
              <w:top w:val="single" w:sz="8" w:space="0" w:color="auto"/>
              <w:left w:val="nil"/>
              <w:bottom w:val="single" w:sz="8" w:space="0" w:color="auto"/>
              <w:right w:val="single" w:sz="8" w:space="0" w:color="auto"/>
            </w:tcBorders>
            <w:shd w:val="clear" w:color="auto" w:fill="auto"/>
            <w:noWrap/>
            <w:vAlign w:val="center"/>
            <w:hideMark/>
          </w:tcPr>
          <w:p w:rsidR="00E92367" w:rsidRPr="00E92367" w:rsidRDefault="00E92367" w:rsidP="00E92367">
            <w:pPr>
              <w:spacing w:after="0" w:line="240" w:lineRule="auto"/>
              <w:jc w:val="center"/>
              <w:rPr>
                <w:rFonts w:ascii="Calibri" w:eastAsia="Times New Roman" w:hAnsi="Calibri" w:cs="Calibri"/>
                <w:color w:val="000000"/>
                <w:lang w:eastAsia="es-HN"/>
              </w:rPr>
            </w:pPr>
            <w:r w:rsidRPr="00E92367">
              <w:rPr>
                <w:rFonts w:ascii="Calibri" w:eastAsia="Times New Roman" w:hAnsi="Calibri" w:cs="Calibri"/>
                <w:color w:val="000000"/>
                <w:lang w:eastAsia="es-HN"/>
              </w:rPr>
              <w:t>Total, Centros Educativos</w:t>
            </w:r>
          </w:p>
        </w:tc>
        <w:tc>
          <w:tcPr>
            <w:tcW w:w="1960" w:type="dxa"/>
            <w:tcBorders>
              <w:top w:val="single" w:sz="8" w:space="0" w:color="auto"/>
              <w:left w:val="nil"/>
              <w:bottom w:val="single" w:sz="8" w:space="0" w:color="auto"/>
              <w:right w:val="single" w:sz="8" w:space="0" w:color="auto"/>
            </w:tcBorders>
            <w:shd w:val="clear" w:color="auto" w:fill="auto"/>
            <w:noWrap/>
            <w:vAlign w:val="center"/>
            <w:hideMark/>
          </w:tcPr>
          <w:p w:rsidR="00E92367" w:rsidRPr="00E92367" w:rsidRDefault="00E92367" w:rsidP="00E92367">
            <w:pPr>
              <w:spacing w:after="0" w:line="240" w:lineRule="auto"/>
              <w:jc w:val="center"/>
              <w:rPr>
                <w:rFonts w:ascii="Calibri" w:eastAsia="Times New Roman" w:hAnsi="Calibri" w:cs="Calibri"/>
                <w:color w:val="000000"/>
                <w:lang w:eastAsia="es-HN"/>
              </w:rPr>
            </w:pPr>
            <w:r w:rsidRPr="00E92367">
              <w:rPr>
                <w:rFonts w:ascii="Calibri" w:eastAsia="Times New Roman" w:hAnsi="Calibri" w:cs="Calibri"/>
                <w:color w:val="000000"/>
                <w:lang w:eastAsia="es-HN"/>
              </w:rPr>
              <w:t>Porcentaje</w:t>
            </w:r>
          </w:p>
        </w:tc>
      </w:tr>
      <w:tr w:rsidR="00E92367" w:rsidRPr="00E92367" w:rsidTr="00E92367">
        <w:trPr>
          <w:trHeight w:val="300"/>
        </w:trPr>
        <w:tc>
          <w:tcPr>
            <w:tcW w:w="2980" w:type="dxa"/>
            <w:tcBorders>
              <w:top w:val="nil"/>
              <w:left w:val="single" w:sz="8" w:space="0" w:color="auto"/>
              <w:bottom w:val="nil"/>
              <w:right w:val="single" w:sz="8" w:space="0" w:color="auto"/>
            </w:tcBorders>
            <w:shd w:val="clear" w:color="auto" w:fill="auto"/>
            <w:noWrap/>
            <w:vAlign w:val="center"/>
            <w:hideMark/>
          </w:tcPr>
          <w:p w:rsidR="00E92367" w:rsidRPr="00E92367" w:rsidRDefault="00E92367" w:rsidP="00E92367">
            <w:pPr>
              <w:spacing w:after="0" w:line="240" w:lineRule="auto"/>
              <w:rPr>
                <w:rFonts w:ascii="Calibri" w:eastAsia="Times New Roman" w:hAnsi="Calibri" w:cs="Calibri"/>
                <w:color w:val="000000"/>
                <w:lang w:eastAsia="es-HN"/>
              </w:rPr>
            </w:pPr>
            <w:r w:rsidRPr="00E92367">
              <w:rPr>
                <w:rFonts w:ascii="Calibri" w:eastAsia="Times New Roman" w:hAnsi="Calibri" w:cs="Calibri"/>
                <w:color w:val="000000"/>
                <w:lang w:eastAsia="es-HN"/>
              </w:rPr>
              <w:t xml:space="preserve">Primer Monitoreo </w:t>
            </w:r>
          </w:p>
        </w:tc>
        <w:tc>
          <w:tcPr>
            <w:tcW w:w="2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92367" w:rsidRPr="00E92367" w:rsidRDefault="00E92367" w:rsidP="00E92367">
            <w:pPr>
              <w:spacing w:after="0" w:line="240" w:lineRule="auto"/>
              <w:jc w:val="right"/>
              <w:rPr>
                <w:rFonts w:ascii="Calibri" w:eastAsia="Times New Roman" w:hAnsi="Calibri" w:cs="Calibri"/>
                <w:color w:val="000000"/>
                <w:lang w:eastAsia="es-HN"/>
              </w:rPr>
            </w:pPr>
            <w:r w:rsidRPr="00E92367">
              <w:rPr>
                <w:rFonts w:ascii="Calibri" w:eastAsia="Times New Roman" w:hAnsi="Calibri" w:cs="Calibri"/>
                <w:color w:val="000000"/>
                <w:lang w:eastAsia="es-HN"/>
              </w:rPr>
              <w:t>185</w:t>
            </w:r>
          </w:p>
        </w:tc>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92367" w:rsidRPr="00E92367" w:rsidRDefault="00E92367" w:rsidP="00E92367">
            <w:pPr>
              <w:spacing w:after="0" w:line="240" w:lineRule="auto"/>
              <w:jc w:val="right"/>
              <w:rPr>
                <w:rFonts w:ascii="Calibri" w:eastAsia="Times New Roman" w:hAnsi="Calibri" w:cs="Calibri"/>
                <w:color w:val="000000"/>
                <w:lang w:eastAsia="es-HN"/>
              </w:rPr>
            </w:pPr>
            <w:r w:rsidRPr="00E92367">
              <w:rPr>
                <w:rFonts w:ascii="Calibri" w:eastAsia="Times New Roman" w:hAnsi="Calibri" w:cs="Calibri"/>
                <w:color w:val="000000"/>
                <w:lang w:eastAsia="es-HN"/>
              </w:rPr>
              <w:t>42.53%</w:t>
            </w:r>
          </w:p>
        </w:tc>
      </w:tr>
      <w:tr w:rsidR="00E92367" w:rsidRPr="00E92367" w:rsidTr="00E92367">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E92367" w:rsidRPr="00E92367" w:rsidRDefault="00E92367" w:rsidP="00E92367">
            <w:pPr>
              <w:spacing w:after="0" w:line="240" w:lineRule="auto"/>
              <w:rPr>
                <w:rFonts w:ascii="Calibri" w:eastAsia="Times New Roman" w:hAnsi="Calibri" w:cs="Calibri"/>
                <w:color w:val="000000"/>
                <w:lang w:eastAsia="es-HN"/>
              </w:rPr>
            </w:pPr>
            <w:r w:rsidRPr="00E92367">
              <w:rPr>
                <w:rFonts w:ascii="Calibri" w:eastAsia="Times New Roman" w:hAnsi="Calibri" w:cs="Calibri"/>
                <w:color w:val="000000"/>
                <w:lang w:eastAsia="es-HN"/>
              </w:rPr>
              <w:t>(19 - 22 de mayo 2021)</w:t>
            </w:r>
          </w:p>
        </w:tc>
        <w:tc>
          <w:tcPr>
            <w:tcW w:w="2780" w:type="dxa"/>
            <w:vMerge/>
            <w:tcBorders>
              <w:top w:val="nil"/>
              <w:left w:val="single" w:sz="8" w:space="0" w:color="auto"/>
              <w:bottom w:val="single" w:sz="8" w:space="0" w:color="000000"/>
              <w:right w:val="single" w:sz="8" w:space="0" w:color="auto"/>
            </w:tcBorders>
            <w:vAlign w:val="center"/>
            <w:hideMark/>
          </w:tcPr>
          <w:p w:rsidR="00E92367" w:rsidRPr="00E92367" w:rsidRDefault="00E92367" w:rsidP="00E92367">
            <w:pPr>
              <w:spacing w:after="0" w:line="240" w:lineRule="auto"/>
              <w:rPr>
                <w:rFonts w:ascii="Calibri" w:eastAsia="Times New Roman" w:hAnsi="Calibri" w:cs="Calibri"/>
                <w:color w:val="000000"/>
                <w:lang w:eastAsia="es-HN"/>
              </w:rPr>
            </w:pPr>
          </w:p>
        </w:tc>
        <w:tc>
          <w:tcPr>
            <w:tcW w:w="1960" w:type="dxa"/>
            <w:vMerge/>
            <w:tcBorders>
              <w:top w:val="nil"/>
              <w:left w:val="single" w:sz="8" w:space="0" w:color="auto"/>
              <w:bottom w:val="single" w:sz="8" w:space="0" w:color="000000"/>
              <w:right w:val="single" w:sz="8" w:space="0" w:color="auto"/>
            </w:tcBorders>
            <w:vAlign w:val="center"/>
            <w:hideMark/>
          </w:tcPr>
          <w:p w:rsidR="00E92367" w:rsidRPr="00E92367" w:rsidRDefault="00E92367" w:rsidP="00E92367">
            <w:pPr>
              <w:spacing w:after="0" w:line="240" w:lineRule="auto"/>
              <w:rPr>
                <w:rFonts w:ascii="Calibri" w:eastAsia="Times New Roman" w:hAnsi="Calibri" w:cs="Calibri"/>
                <w:color w:val="000000"/>
                <w:lang w:eastAsia="es-HN"/>
              </w:rPr>
            </w:pPr>
          </w:p>
        </w:tc>
      </w:tr>
      <w:tr w:rsidR="00E92367" w:rsidRPr="00E92367" w:rsidTr="00E92367">
        <w:trPr>
          <w:trHeight w:val="300"/>
        </w:trPr>
        <w:tc>
          <w:tcPr>
            <w:tcW w:w="2980" w:type="dxa"/>
            <w:tcBorders>
              <w:top w:val="nil"/>
              <w:left w:val="single" w:sz="8" w:space="0" w:color="auto"/>
              <w:bottom w:val="nil"/>
              <w:right w:val="single" w:sz="8" w:space="0" w:color="auto"/>
            </w:tcBorders>
            <w:shd w:val="clear" w:color="auto" w:fill="auto"/>
            <w:noWrap/>
            <w:vAlign w:val="center"/>
            <w:hideMark/>
          </w:tcPr>
          <w:p w:rsidR="00E92367" w:rsidRPr="00E92367" w:rsidRDefault="00E92367" w:rsidP="00E92367">
            <w:pPr>
              <w:spacing w:after="0" w:line="240" w:lineRule="auto"/>
              <w:rPr>
                <w:rFonts w:ascii="Calibri" w:eastAsia="Times New Roman" w:hAnsi="Calibri" w:cs="Calibri"/>
                <w:color w:val="000000"/>
                <w:lang w:eastAsia="es-HN"/>
              </w:rPr>
            </w:pPr>
            <w:r w:rsidRPr="00E92367">
              <w:rPr>
                <w:rFonts w:ascii="Calibri" w:eastAsia="Times New Roman" w:hAnsi="Calibri" w:cs="Calibri"/>
                <w:color w:val="000000"/>
                <w:lang w:eastAsia="es-HN"/>
              </w:rPr>
              <w:t xml:space="preserve">Segundo Monitoreo </w:t>
            </w:r>
          </w:p>
        </w:tc>
        <w:tc>
          <w:tcPr>
            <w:tcW w:w="2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92367" w:rsidRPr="00E92367" w:rsidRDefault="00E92367" w:rsidP="00E92367">
            <w:pPr>
              <w:spacing w:after="0" w:line="240" w:lineRule="auto"/>
              <w:jc w:val="right"/>
              <w:rPr>
                <w:rFonts w:ascii="Calibri" w:eastAsia="Times New Roman" w:hAnsi="Calibri" w:cs="Calibri"/>
                <w:color w:val="000000"/>
                <w:lang w:eastAsia="es-HN"/>
              </w:rPr>
            </w:pPr>
            <w:r w:rsidRPr="00E92367">
              <w:rPr>
                <w:rFonts w:ascii="Calibri" w:eastAsia="Times New Roman" w:hAnsi="Calibri" w:cs="Calibri"/>
                <w:color w:val="000000"/>
                <w:lang w:eastAsia="es-HN"/>
              </w:rPr>
              <w:t>183</w:t>
            </w:r>
          </w:p>
        </w:tc>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92367" w:rsidRPr="00E92367" w:rsidRDefault="00E92367" w:rsidP="00E92367">
            <w:pPr>
              <w:spacing w:after="0" w:line="240" w:lineRule="auto"/>
              <w:jc w:val="right"/>
              <w:rPr>
                <w:rFonts w:ascii="Calibri" w:eastAsia="Times New Roman" w:hAnsi="Calibri" w:cs="Calibri"/>
                <w:color w:val="000000"/>
                <w:lang w:eastAsia="es-HN"/>
              </w:rPr>
            </w:pPr>
            <w:r w:rsidRPr="00E92367">
              <w:rPr>
                <w:rFonts w:ascii="Calibri" w:eastAsia="Times New Roman" w:hAnsi="Calibri" w:cs="Calibri"/>
                <w:color w:val="000000"/>
                <w:lang w:eastAsia="es-HN"/>
              </w:rPr>
              <w:t>42.07%</w:t>
            </w:r>
          </w:p>
        </w:tc>
      </w:tr>
      <w:tr w:rsidR="00E92367" w:rsidRPr="00E92367" w:rsidTr="00E92367">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E92367" w:rsidRPr="00E92367" w:rsidRDefault="00E92367" w:rsidP="00E92367">
            <w:pPr>
              <w:spacing w:after="0" w:line="240" w:lineRule="auto"/>
              <w:rPr>
                <w:rFonts w:ascii="Calibri" w:eastAsia="Times New Roman" w:hAnsi="Calibri" w:cs="Calibri"/>
                <w:color w:val="000000"/>
                <w:lang w:eastAsia="es-HN"/>
              </w:rPr>
            </w:pPr>
            <w:r w:rsidRPr="00E92367">
              <w:rPr>
                <w:rFonts w:ascii="Calibri" w:eastAsia="Times New Roman" w:hAnsi="Calibri" w:cs="Calibri"/>
                <w:color w:val="000000"/>
                <w:lang w:eastAsia="es-HN"/>
              </w:rPr>
              <w:t>(16 - 19 de junio 2021)</w:t>
            </w:r>
          </w:p>
        </w:tc>
        <w:tc>
          <w:tcPr>
            <w:tcW w:w="2780" w:type="dxa"/>
            <w:vMerge/>
            <w:tcBorders>
              <w:top w:val="nil"/>
              <w:left w:val="single" w:sz="8" w:space="0" w:color="auto"/>
              <w:bottom w:val="single" w:sz="8" w:space="0" w:color="000000"/>
              <w:right w:val="single" w:sz="8" w:space="0" w:color="auto"/>
            </w:tcBorders>
            <w:vAlign w:val="center"/>
            <w:hideMark/>
          </w:tcPr>
          <w:p w:rsidR="00E92367" w:rsidRPr="00E92367" w:rsidRDefault="00E92367" w:rsidP="00E92367">
            <w:pPr>
              <w:spacing w:after="0" w:line="240" w:lineRule="auto"/>
              <w:rPr>
                <w:rFonts w:ascii="Calibri" w:eastAsia="Times New Roman" w:hAnsi="Calibri" w:cs="Calibri"/>
                <w:color w:val="000000"/>
                <w:lang w:eastAsia="es-HN"/>
              </w:rPr>
            </w:pPr>
          </w:p>
        </w:tc>
        <w:tc>
          <w:tcPr>
            <w:tcW w:w="1960" w:type="dxa"/>
            <w:vMerge/>
            <w:tcBorders>
              <w:top w:val="nil"/>
              <w:left w:val="single" w:sz="8" w:space="0" w:color="auto"/>
              <w:bottom w:val="single" w:sz="8" w:space="0" w:color="000000"/>
              <w:right w:val="single" w:sz="8" w:space="0" w:color="auto"/>
            </w:tcBorders>
            <w:vAlign w:val="center"/>
            <w:hideMark/>
          </w:tcPr>
          <w:p w:rsidR="00E92367" w:rsidRPr="00E92367" w:rsidRDefault="00E92367" w:rsidP="00E92367">
            <w:pPr>
              <w:spacing w:after="0" w:line="240" w:lineRule="auto"/>
              <w:rPr>
                <w:rFonts w:ascii="Calibri" w:eastAsia="Times New Roman" w:hAnsi="Calibri" w:cs="Calibri"/>
                <w:color w:val="000000"/>
                <w:lang w:eastAsia="es-HN"/>
              </w:rPr>
            </w:pPr>
          </w:p>
        </w:tc>
      </w:tr>
      <w:tr w:rsidR="00E92367" w:rsidRPr="00E92367" w:rsidTr="00E92367">
        <w:trPr>
          <w:trHeight w:val="300"/>
        </w:trPr>
        <w:tc>
          <w:tcPr>
            <w:tcW w:w="2980" w:type="dxa"/>
            <w:tcBorders>
              <w:top w:val="nil"/>
              <w:left w:val="single" w:sz="8" w:space="0" w:color="auto"/>
              <w:bottom w:val="nil"/>
              <w:right w:val="single" w:sz="8" w:space="0" w:color="auto"/>
            </w:tcBorders>
            <w:shd w:val="clear" w:color="auto" w:fill="auto"/>
            <w:noWrap/>
            <w:vAlign w:val="center"/>
            <w:hideMark/>
          </w:tcPr>
          <w:p w:rsidR="00E92367" w:rsidRPr="00E92367" w:rsidRDefault="00E92367" w:rsidP="00E92367">
            <w:pPr>
              <w:spacing w:after="0" w:line="240" w:lineRule="auto"/>
              <w:rPr>
                <w:rFonts w:ascii="Calibri" w:eastAsia="Times New Roman" w:hAnsi="Calibri" w:cs="Calibri"/>
                <w:color w:val="000000"/>
                <w:lang w:eastAsia="es-HN"/>
              </w:rPr>
            </w:pPr>
            <w:r w:rsidRPr="00E92367">
              <w:rPr>
                <w:rFonts w:ascii="Calibri" w:eastAsia="Times New Roman" w:hAnsi="Calibri" w:cs="Calibri"/>
                <w:color w:val="000000"/>
                <w:lang w:eastAsia="es-HN"/>
              </w:rPr>
              <w:t xml:space="preserve">Tercer Monitoreo </w:t>
            </w:r>
          </w:p>
        </w:tc>
        <w:tc>
          <w:tcPr>
            <w:tcW w:w="2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92367" w:rsidRPr="00E92367" w:rsidRDefault="00E92367" w:rsidP="00E92367">
            <w:pPr>
              <w:spacing w:after="0" w:line="240" w:lineRule="auto"/>
              <w:jc w:val="right"/>
              <w:rPr>
                <w:rFonts w:ascii="Calibri" w:eastAsia="Times New Roman" w:hAnsi="Calibri" w:cs="Calibri"/>
                <w:color w:val="000000"/>
                <w:lang w:eastAsia="es-HN"/>
              </w:rPr>
            </w:pPr>
            <w:r w:rsidRPr="00E92367">
              <w:rPr>
                <w:rFonts w:ascii="Calibri" w:eastAsia="Times New Roman" w:hAnsi="Calibri" w:cs="Calibri"/>
                <w:color w:val="000000"/>
                <w:lang w:eastAsia="es-HN"/>
              </w:rPr>
              <w:t>151</w:t>
            </w:r>
          </w:p>
        </w:tc>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92367" w:rsidRPr="00E92367" w:rsidRDefault="00E92367" w:rsidP="00E92367">
            <w:pPr>
              <w:spacing w:after="0" w:line="240" w:lineRule="auto"/>
              <w:jc w:val="right"/>
              <w:rPr>
                <w:rFonts w:ascii="Calibri" w:eastAsia="Times New Roman" w:hAnsi="Calibri" w:cs="Calibri"/>
                <w:color w:val="000000"/>
                <w:lang w:eastAsia="es-HN"/>
              </w:rPr>
            </w:pPr>
            <w:r w:rsidRPr="00E92367">
              <w:rPr>
                <w:rFonts w:ascii="Calibri" w:eastAsia="Times New Roman" w:hAnsi="Calibri" w:cs="Calibri"/>
                <w:color w:val="000000"/>
                <w:lang w:eastAsia="es-HN"/>
              </w:rPr>
              <w:t>34.71%</w:t>
            </w:r>
          </w:p>
        </w:tc>
      </w:tr>
      <w:tr w:rsidR="00E92367" w:rsidRPr="00E92367" w:rsidTr="00E92367">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E92367" w:rsidRPr="00E92367" w:rsidRDefault="00E92367" w:rsidP="00E92367">
            <w:pPr>
              <w:spacing w:after="0" w:line="240" w:lineRule="auto"/>
              <w:rPr>
                <w:rFonts w:ascii="Calibri" w:eastAsia="Times New Roman" w:hAnsi="Calibri" w:cs="Calibri"/>
                <w:color w:val="000000"/>
                <w:lang w:eastAsia="es-HN"/>
              </w:rPr>
            </w:pPr>
            <w:r w:rsidRPr="00E92367">
              <w:rPr>
                <w:rFonts w:ascii="Calibri" w:eastAsia="Times New Roman" w:hAnsi="Calibri" w:cs="Calibri"/>
                <w:color w:val="000000"/>
                <w:lang w:eastAsia="es-HN"/>
              </w:rPr>
              <w:t>(21 - 24 de julio 2021)</w:t>
            </w:r>
          </w:p>
        </w:tc>
        <w:tc>
          <w:tcPr>
            <w:tcW w:w="2780" w:type="dxa"/>
            <w:vMerge/>
            <w:tcBorders>
              <w:top w:val="nil"/>
              <w:left w:val="single" w:sz="8" w:space="0" w:color="auto"/>
              <w:bottom w:val="single" w:sz="8" w:space="0" w:color="000000"/>
              <w:right w:val="single" w:sz="8" w:space="0" w:color="auto"/>
            </w:tcBorders>
            <w:vAlign w:val="center"/>
            <w:hideMark/>
          </w:tcPr>
          <w:p w:rsidR="00E92367" w:rsidRPr="00E92367" w:rsidRDefault="00E92367" w:rsidP="00E92367">
            <w:pPr>
              <w:spacing w:after="0" w:line="240" w:lineRule="auto"/>
              <w:rPr>
                <w:rFonts w:ascii="Calibri" w:eastAsia="Times New Roman" w:hAnsi="Calibri" w:cs="Calibri"/>
                <w:color w:val="000000"/>
                <w:lang w:eastAsia="es-HN"/>
              </w:rPr>
            </w:pPr>
          </w:p>
        </w:tc>
        <w:tc>
          <w:tcPr>
            <w:tcW w:w="1960" w:type="dxa"/>
            <w:vMerge/>
            <w:tcBorders>
              <w:top w:val="nil"/>
              <w:left w:val="single" w:sz="8" w:space="0" w:color="auto"/>
              <w:bottom w:val="single" w:sz="8" w:space="0" w:color="000000"/>
              <w:right w:val="single" w:sz="8" w:space="0" w:color="auto"/>
            </w:tcBorders>
            <w:vAlign w:val="center"/>
            <w:hideMark/>
          </w:tcPr>
          <w:p w:rsidR="00E92367" w:rsidRPr="00E92367" w:rsidRDefault="00E92367" w:rsidP="00E92367">
            <w:pPr>
              <w:spacing w:after="0" w:line="240" w:lineRule="auto"/>
              <w:rPr>
                <w:rFonts w:ascii="Calibri" w:eastAsia="Times New Roman" w:hAnsi="Calibri" w:cs="Calibri"/>
                <w:color w:val="000000"/>
                <w:lang w:eastAsia="es-HN"/>
              </w:rPr>
            </w:pPr>
          </w:p>
        </w:tc>
      </w:tr>
      <w:tr w:rsidR="00E92367" w:rsidRPr="00E92367" w:rsidTr="00E92367">
        <w:trPr>
          <w:trHeight w:val="300"/>
        </w:trPr>
        <w:tc>
          <w:tcPr>
            <w:tcW w:w="2980" w:type="dxa"/>
            <w:tcBorders>
              <w:top w:val="nil"/>
              <w:left w:val="single" w:sz="8" w:space="0" w:color="auto"/>
              <w:bottom w:val="nil"/>
              <w:right w:val="single" w:sz="8" w:space="0" w:color="auto"/>
            </w:tcBorders>
            <w:shd w:val="clear" w:color="auto" w:fill="auto"/>
            <w:noWrap/>
            <w:vAlign w:val="center"/>
            <w:hideMark/>
          </w:tcPr>
          <w:p w:rsidR="00E92367" w:rsidRPr="00E92367" w:rsidRDefault="00E92367" w:rsidP="00E92367">
            <w:pPr>
              <w:spacing w:after="0" w:line="240" w:lineRule="auto"/>
              <w:rPr>
                <w:rFonts w:ascii="Calibri" w:eastAsia="Times New Roman" w:hAnsi="Calibri" w:cs="Calibri"/>
                <w:color w:val="000000"/>
                <w:lang w:eastAsia="es-HN"/>
              </w:rPr>
            </w:pPr>
            <w:r w:rsidRPr="00E92367">
              <w:rPr>
                <w:rFonts w:ascii="Calibri" w:eastAsia="Times New Roman" w:hAnsi="Calibri" w:cs="Calibri"/>
                <w:color w:val="000000"/>
                <w:lang w:eastAsia="es-HN"/>
              </w:rPr>
              <w:t xml:space="preserve">Cuarto Monitoreo </w:t>
            </w:r>
          </w:p>
        </w:tc>
        <w:tc>
          <w:tcPr>
            <w:tcW w:w="2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92367" w:rsidRPr="00E92367" w:rsidRDefault="00E92367" w:rsidP="00E92367">
            <w:pPr>
              <w:spacing w:after="0" w:line="240" w:lineRule="auto"/>
              <w:jc w:val="right"/>
              <w:rPr>
                <w:rFonts w:ascii="Calibri" w:eastAsia="Times New Roman" w:hAnsi="Calibri" w:cs="Calibri"/>
                <w:color w:val="000000"/>
                <w:lang w:eastAsia="es-HN"/>
              </w:rPr>
            </w:pPr>
            <w:r w:rsidRPr="00E92367">
              <w:rPr>
                <w:rFonts w:ascii="Calibri" w:eastAsia="Times New Roman" w:hAnsi="Calibri" w:cs="Calibri"/>
                <w:color w:val="000000"/>
                <w:lang w:eastAsia="es-HN"/>
              </w:rPr>
              <w:t>147</w:t>
            </w:r>
          </w:p>
        </w:tc>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92367" w:rsidRPr="00E92367" w:rsidRDefault="00E92367" w:rsidP="00E92367">
            <w:pPr>
              <w:spacing w:after="0" w:line="240" w:lineRule="auto"/>
              <w:jc w:val="right"/>
              <w:rPr>
                <w:rFonts w:ascii="Calibri" w:eastAsia="Times New Roman" w:hAnsi="Calibri" w:cs="Calibri"/>
                <w:color w:val="000000"/>
                <w:lang w:eastAsia="es-HN"/>
              </w:rPr>
            </w:pPr>
            <w:r w:rsidRPr="00E92367">
              <w:rPr>
                <w:rFonts w:ascii="Calibri" w:eastAsia="Times New Roman" w:hAnsi="Calibri" w:cs="Calibri"/>
                <w:color w:val="000000"/>
                <w:lang w:eastAsia="es-HN"/>
              </w:rPr>
              <w:t>33.79%</w:t>
            </w:r>
          </w:p>
        </w:tc>
      </w:tr>
      <w:tr w:rsidR="00E92367" w:rsidRPr="00E92367" w:rsidTr="00E92367">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E92367" w:rsidRPr="00E92367" w:rsidRDefault="00E92367" w:rsidP="00E92367">
            <w:pPr>
              <w:spacing w:after="0" w:line="240" w:lineRule="auto"/>
              <w:rPr>
                <w:rFonts w:ascii="Calibri" w:eastAsia="Times New Roman" w:hAnsi="Calibri" w:cs="Calibri"/>
                <w:color w:val="000000"/>
                <w:lang w:eastAsia="es-HN"/>
              </w:rPr>
            </w:pPr>
            <w:r w:rsidRPr="00E92367">
              <w:rPr>
                <w:rFonts w:ascii="Calibri" w:eastAsia="Times New Roman" w:hAnsi="Calibri" w:cs="Calibri"/>
                <w:color w:val="000000"/>
                <w:lang w:eastAsia="es-HN"/>
              </w:rPr>
              <w:t>(18 - 21 de agosto 2021)</w:t>
            </w:r>
          </w:p>
        </w:tc>
        <w:tc>
          <w:tcPr>
            <w:tcW w:w="2780" w:type="dxa"/>
            <w:vMerge/>
            <w:tcBorders>
              <w:top w:val="nil"/>
              <w:left w:val="single" w:sz="8" w:space="0" w:color="auto"/>
              <w:bottom w:val="single" w:sz="8" w:space="0" w:color="000000"/>
              <w:right w:val="single" w:sz="8" w:space="0" w:color="auto"/>
            </w:tcBorders>
            <w:vAlign w:val="center"/>
            <w:hideMark/>
          </w:tcPr>
          <w:p w:rsidR="00E92367" w:rsidRPr="00E92367" w:rsidRDefault="00E92367" w:rsidP="00E92367">
            <w:pPr>
              <w:spacing w:after="0" w:line="240" w:lineRule="auto"/>
              <w:rPr>
                <w:rFonts w:ascii="Calibri" w:eastAsia="Times New Roman" w:hAnsi="Calibri" w:cs="Calibri"/>
                <w:color w:val="000000"/>
                <w:lang w:eastAsia="es-HN"/>
              </w:rPr>
            </w:pPr>
          </w:p>
        </w:tc>
        <w:tc>
          <w:tcPr>
            <w:tcW w:w="1960" w:type="dxa"/>
            <w:vMerge/>
            <w:tcBorders>
              <w:top w:val="nil"/>
              <w:left w:val="single" w:sz="8" w:space="0" w:color="auto"/>
              <w:bottom w:val="single" w:sz="8" w:space="0" w:color="000000"/>
              <w:right w:val="single" w:sz="8" w:space="0" w:color="auto"/>
            </w:tcBorders>
            <w:vAlign w:val="center"/>
            <w:hideMark/>
          </w:tcPr>
          <w:p w:rsidR="00E92367" w:rsidRPr="00E92367" w:rsidRDefault="00E92367" w:rsidP="00E92367">
            <w:pPr>
              <w:spacing w:after="0" w:line="240" w:lineRule="auto"/>
              <w:rPr>
                <w:rFonts w:ascii="Calibri" w:eastAsia="Times New Roman" w:hAnsi="Calibri" w:cs="Calibri"/>
                <w:color w:val="000000"/>
                <w:lang w:eastAsia="es-HN"/>
              </w:rPr>
            </w:pPr>
          </w:p>
        </w:tc>
      </w:tr>
      <w:tr w:rsidR="00E92367" w:rsidRPr="00E92367" w:rsidTr="00E92367">
        <w:trPr>
          <w:trHeight w:val="300"/>
        </w:trPr>
        <w:tc>
          <w:tcPr>
            <w:tcW w:w="2980" w:type="dxa"/>
            <w:tcBorders>
              <w:top w:val="nil"/>
              <w:left w:val="single" w:sz="8" w:space="0" w:color="auto"/>
              <w:bottom w:val="nil"/>
              <w:right w:val="single" w:sz="8" w:space="0" w:color="auto"/>
            </w:tcBorders>
            <w:shd w:val="clear" w:color="auto" w:fill="auto"/>
            <w:noWrap/>
            <w:vAlign w:val="center"/>
            <w:hideMark/>
          </w:tcPr>
          <w:p w:rsidR="00E92367" w:rsidRPr="00E92367" w:rsidRDefault="00E92367" w:rsidP="00E92367">
            <w:pPr>
              <w:spacing w:after="0" w:line="240" w:lineRule="auto"/>
              <w:rPr>
                <w:rFonts w:ascii="Calibri" w:eastAsia="Times New Roman" w:hAnsi="Calibri" w:cs="Calibri"/>
                <w:color w:val="000000"/>
                <w:lang w:eastAsia="es-HN"/>
              </w:rPr>
            </w:pPr>
            <w:r w:rsidRPr="00E92367">
              <w:rPr>
                <w:rFonts w:ascii="Calibri" w:eastAsia="Times New Roman" w:hAnsi="Calibri" w:cs="Calibri"/>
                <w:color w:val="000000"/>
                <w:lang w:eastAsia="es-HN"/>
              </w:rPr>
              <w:t xml:space="preserve">Quinto Monitoreo </w:t>
            </w:r>
          </w:p>
        </w:tc>
        <w:tc>
          <w:tcPr>
            <w:tcW w:w="2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92367" w:rsidRPr="00E92367" w:rsidRDefault="00E92367" w:rsidP="00E92367">
            <w:pPr>
              <w:spacing w:after="0" w:line="240" w:lineRule="auto"/>
              <w:jc w:val="right"/>
              <w:rPr>
                <w:rFonts w:ascii="Calibri" w:eastAsia="Times New Roman" w:hAnsi="Calibri" w:cs="Calibri"/>
                <w:color w:val="000000"/>
                <w:lang w:eastAsia="es-HN"/>
              </w:rPr>
            </w:pPr>
            <w:r w:rsidRPr="00E92367">
              <w:rPr>
                <w:rFonts w:ascii="Calibri" w:eastAsia="Times New Roman" w:hAnsi="Calibri" w:cs="Calibri"/>
                <w:color w:val="000000"/>
                <w:lang w:eastAsia="es-HN"/>
              </w:rPr>
              <w:t>146</w:t>
            </w:r>
          </w:p>
        </w:tc>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92367" w:rsidRPr="00E92367" w:rsidRDefault="00E92367" w:rsidP="00E92367">
            <w:pPr>
              <w:spacing w:after="0" w:line="240" w:lineRule="auto"/>
              <w:jc w:val="right"/>
              <w:rPr>
                <w:rFonts w:ascii="Calibri" w:eastAsia="Times New Roman" w:hAnsi="Calibri" w:cs="Calibri"/>
                <w:color w:val="000000"/>
                <w:lang w:eastAsia="es-HN"/>
              </w:rPr>
            </w:pPr>
            <w:r w:rsidRPr="00E92367">
              <w:rPr>
                <w:rFonts w:ascii="Calibri" w:eastAsia="Times New Roman" w:hAnsi="Calibri" w:cs="Calibri"/>
                <w:color w:val="000000"/>
                <w:lang w:eastAsia="es-HN"/>
              </w:rPr>
              <w:t>33.56%</w:t>
            </w:r>
          </w:p>
        </w:tc>
      </w:tr>
      <w:tr w:rsidR="00E92367" w:rsidRPr="00E92367" w:rsidTr="00E92367">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E92367" w:rsidRPr="00E92367" w:rsidRDefault="00E92367" w:rsidP="00E92367">
            <w:pPr>
              <w:spacing w:after="0" w:line="240" w:lineRule="auto"/>
              <w:rPr>
                <w:rFonts w:ascii="Calibri" w:eastAsia="Times New Roman" w:hAnsi="Calibri" w:cs="Calibri"/>
                <w:color w:val="000000"/>
                <w:lang w:eastAsia="es-HN"/>
              </w:rPr>
            </w:pPr>
            <w:r w:rsidRPr="00E92367">
              <w:rPr>
                <w:rFonts w:ascii="Calibri" w:eastAsia="Times New Roman" w:hAnsi="Calibri" w:cs="Calibri"/>
                <w:color w:val="000000"/>
                <w:lang w:eastAsia="es-HN"/>
              </w:rPr>
              <w:t>(22 - 25 de septiembre 2021)</w:t>
            </w:r>
          </w:p>
        </w:tc>
        <w:tc>
          <w:tcPr>
            <w:tcW w:w="2780" w:type="dxa"/>
            <w:vMerge/>
            <w:tcBorders>
              <w:top w:val="nil"/>
              <w:left w:val="single" w:sz="8" w:space="0" w:color="auto"/>
              <w:bottom w:val="single" w:sz="8" w:space="0" w:color="000000"/>
              <w:right w:val="single" w:sz="8" w:space="0" w:color="auto"/>
            </w:tcBorders>
            <w:vAlign w:val="center"/>
            <w:hideMark/>
          </w:tcPr>
          <w:p w:rsidR="00E92367" w:rsidRPr="00E92367" w:rsidRDefault="00E92367" w:rsidP="00E92367">
            <w:pPr>
              <w:spacing w:after="0" w:line="240" w:lineRule="auto"/>
              <w:rPr>
                <w:rFonts w:ascii="Calibri" w:eastAsia="Times New Roman" w:hAnsi="Calibri" w:cs="Calibri"/>
                <w:color w:val="000000"/>
                <w:lang w:eastAsia="es-HN"/>
              </w:rPr>
            </w:pPr>
          </w:p>
        </w:tc>
        <w:tc>
          <w:tcPr>
            <w:tcW w:w="1960" w:type="dxa"/>
            <w:vMerge/>
            <w:tcBorders>
              <w:top w:val="nil"/>
              <w:left w:val="single" w:sz="8" w:space="0" w:color="auto"/>
              <w:bottom w:val="single" w:sz="8" w:space="0" w:color="000000"/>
              <w:right w:val="single" w:sz="8" w:space="0" w:color="auto"/>
            </w:tcBorders>
            <w:vAlign w:val="center"/>
            <w:hideMark/>
          </w:tcPr>
          <w:p w:rsidR="00E92367" w:rsidRPr="00E92367" w:rsidRDefault="00E92367" w:rsidP="00E92367">
            <w:pPr>
              <w:spacing w:after="0" w:line="240" w:lineRule="auto"/>
              <w:rPr>
                <w:rFonts w:ascii="Calibri" w:eastAsia="Times New Roman" w:hAnsi="Calibri" w:cs="Calibri"/>
                <w:color w:val="000000"/>
                <w:lang w:eastAsia="es-HN"/>
              </w:rPr>
            </w:pPr>
          </w:p>
        </w:tc>
      </w:tr>
      <w:tr w:rsidR="00E92367" w:rsidRPr="00E92367" w:rsidTr="00E92367">
        <w:trPr>
          <w:trHeight w:val="300"/>
        </w:trPr>
        <w:tc>
          <w:tcPr>
            <w:tcW w:w="2980" w:type="dxa"/>
            <w:tcBorders>
              <w:top w:val="nil"/>
              <w:left w:val="single" w:sz="8" w:space="0" w:color="auto"/>
              <w:bottom w:val="nil"/>
              <w:right w:val="single" w:sz="8" w:space="0" w:color="auto"/>
            </w:tcBorders>
            <w:shd w:val="clear" w:color="auto" w:fill="auto"/>
            <w:noWrap/>
            <w:vAlign w:val="center"/>
            <w:hideMark/>
          </w:tcPr>
          <w:p w:rsidR="00E92367" w:rsidRPr="00E92367" w:rsidRDefault="00E92367" w:rsidP="00E92367">
            <w:pPr>
              <w:spacing w:after="0" w:line="240" w:lineRule="auto"/>
              <w:rPr>
                <w:rFonts w:ascii="Calibri" w:eastAsia="Times New Roman" w:hAnsi="Calibri" w:cs="Calibri"/>
                <w:color w:val="000000"/>
                <w:lang w:eastAsia="es-HN"/>
              </w:rPr>
            </w:pPr>
            <w:r w:rsidRPr="00E92367">
              <w:rPr>
                <w:rFonts w:ascii="Calibri" w:eastAsia="Times New Roman" w:hAnsi="Calibri" w:cs="Calibri"/>
                <w:color w:val="000000"/>
                <w:lang w:eastAsia="es-HN"/>
              </w:rPr>
              <w:t xml:space="preserve">Sexto Monitoreo </w:t>
            </w:r>
          </w:p>
        </w:tc>
        <w:tc>
          <w:tcPr>
            <w:tcW w:w="2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92367" w:rsidRPr="00E92367" w:rsidRDefault="00E92367" w:rsidP="00E92367">
            <w:pPr>
              <w:spacing w:after="0" w:line="240" w:lineRule="auto"/>
              <w:jc w:val="right"/>
              <w:rPr>
                <w:rFonts w:ascii="Calibri" w:eastAsia="Times New Roman" w:hAnsi="Calibri" w:cs="Calibri"/>
                <w:color w:val="000000"/>
                <w:lang w:eastAsia="es-HN"/>
              </w:rPr>
            </w:pPr>
            <w:r w:rsidRPr="00E92367">
              <w:rPr>
                <w:rFonts w:ascii="Calibri" w:eastAsia="Times New Roman" w:hAnsi="Calibri" w:cs="Calibri"/>
                <w:color w:val="000000"/>
                <w:lang w:eastAsia="es-HN"/>
              </w:rPr>
              <w:t>147</w:t>
            </w:r>
          </w:p>
        </w:tc>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92367" w:rsidRPr="00E92367" w:rsidRDefault="00E92367" w:rsidP="00E92367">
            <w:pPr>
              <w:spacing w:after="0" w:line="240" w:lineRule="auto"/>
              <w:jc w:val="right"/>
              <w:rPr>
                <w:rFonts w:ascii="Calibri" w:eastAsia="Times New Roman" w:hAnsi="Calibri" w:cs="Calibri"/>
                <w:color w:val="000000"/>
                <w:lang w:eastAsia="es-HN"/>
              </w:rPr>
            </w:pPr>
            <w:r w:rsidRPr="00E92367">
              <w:rPr>
                <w:rFonts w:ascii="Calibri" w:eastAsia="Times New Roman" w:hAnsi="Calibri" w:cs="Calibri"/>
                <w:color w:val="000000"/>
                <w:lang w:eastAsia="es-HN"/>
              </w:rPr>
              <w:t>33.79%</w:t>
            </w:r>
          </w:p>
        </w:tc>
      </w:tr>
      <w:tr w:rsidR="00E92367" w:rsidRPr="00E92367" w:rsidTr="00E92367">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E92367" w:rsidRPr="00E92367" w:rsidRDefault="00E92367" w:rsidP="00E92367">
            <w:pPr>
              <w:spacing w:after="0" w:line="240" w:lineRule="auto"/>
              <w:rPr>
                <w:rFonts w:ascii="Calibri" w:eastAsia="Times New Roman" w:hAnsi="Calibri" w:cs="Calibri"/>
                <w:color w:val="000000"/>
                <w:lang w:eastAsia="es-HN"/>
              </w:rPr>
            </w:pPr>
            <w:r w:rsidRPr="00E92367">
              <w:rPr>
                <w:rFonts w:ascii="Calibri" w:eastAsia="Times New Roman" w:hAnsi="Calibri" w:cs="Calibri"/>
                <w:color w:val="000000"/>
                <w:lang w:eastAsia="es-HN"/>
              </w:rPr>
              <w:t>(27 - 30 de octubre 2021)</w:t>
            </w:r>
          </w:p>
        </w:tc>
        <w:tc>
          <w:tcPr>
            <w:tcW w:w="2780" w:type="dxa"/>
            <w:vMerge/>
            <w:tcBorders>
              <w:top w:val="nil"/>
              <w:left w:val="single" w:sz="8" w:space="0" w:color="auto"/>
              <w:bottom w:val="single" w:sz="8" w:space="0" w:color="000000"/>
              <w:right w:val="single" w:sz="8" w:space="0" w:color="auto"/>
            </w:tcBorders>
            <w:vAlign w:val="center"/>
            <w:hideMark/>
          </w:tcPr>
          <w:p w:rsidR="00E92367" w:rsidRPr="00E92367" w:rsidRDefault="00E92367" w:rsidP="00E92367">
            <w:pPr>
              <w:spacing w:after="0" w:line="240" w:lineRule="auto"/>
              <w:rPr>
                <w:rFonts w:ascii="Calibri" w:eastAsia="Times New Roman" w:hAnsi="Calibri" w:cs="Calibri"/>
                <w:color w:val="000000"/>
                <w:lang w:eastAsia="es-HN"/>
              </w:rPr>
            </w:pPr>
          </w:p>
        </w:tc>
        <w:tc>
          <w:tcPr>
            <w:tcW w:w="1960" w:type="dxa"/>
            <w:vMerge/>
            <w:tcBorders>
              <w:top w:val="nil"/>
              <w:left w:val="single" w:sz="8" w:space="0" w:color="auto"/>
              <w:bottom w:val="single" w:sz="8" w:space="0" w:color="000000"/>
              <w:right w:val="single" w:sz="8" w:space="0" w:color="auto"/>
            </w:tcBorders>
            <w:vAlign w:val="center"/>
            <w:hideMark/>
          </w:tcPr>
          <w:p w:rsidR="00E92367" w:rsidRPr="00E92367" w:rsidRDefault="00E92367" w:rsidP="00E92367">
            <w:pPr>
              <w:spacing w:after="0" w:line="240" w:lineRule="auto"/>
              <w:rPr>
                <w:rFonts w:ascii="Calibri" w:eastAsia="Times New Roman" w:hAnsi="Calibri" w:cs="Calibri"/>
                <w:color w:val="000000"/>
                <w:lang w:eastAsia="es-HN"/>
              </w:rPr>
            </w:pPr>
          </w:p>
        </w:tc>
      </w:tr>
      <w:tr w:rsidR="00E92367" w:rsidRPr="00E92367" w:rsidTr="00E92367">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E92367" w:rsidRPr="00E92367" w:rsidRDefault="00E92367" w:rsidP="00E92367">
            <w:pPr>
              <w:spacing w:after="0" w:line="240" w:lineRule="auto"/>
              <w:rPr>
                <w:rFonts w:ascii="Calibri" w:eastAsia="Times New Roman" w:hAnsi="Calibri" w:cs="Calibri"/>
                <w:color w:val="000000"/>
                <w:lang w:eastAsia="es-HN"/>
              </w:rPr>
            </w:pPr>
            <w:r w:rsidRPr="00E92367">
              <w:rPr>
                <w:rFonts w:ascii="Calibri" w:eastAsia="Times New Roman" w:hAnsi="Calibri" w:cs="Calibri"/>
                <w:color w:val="000000"/>
                <w:lang w:eastAsia="es-HN"/>
              </w:rPr>
              <w:t>Total, Centros Educativos (SACE)</w:t>
            </w:r>
          </w:p>
        </w:tc>
        <w:tc>
          <w:tcPr>
            <w:tcW w:w="2780" w:type="dxa"/>
            <w:tcBorders>
              <w:top w:val="nil"/>
              <w:left w:val="nil"/>
              <w:bottom w:val="single" w:sz="8" w:space="0" w:color="auto"/>
              <w:right w:val="single" w:sz="8" w:space="0" w:color="auto"/>
            </w:tcBorders>
            <w:shd w:val="clear" w:color="auto" w:fill="auto"/>
            <w:noWrap/>
            <w:vAlign w:val="center"/>
            <w:hideMark/>
          </w:tcPr>
          <w:p w:rsidR="00E92367" w:rsidRPr="00E92367" w:rsidRDefault="00E92367" w:rsidP="00E92367">
            <w:pPr>
              <w:spacing w:after="0" w:line="240" w:lineRule="auto"/>
              <w:jc w:val="right"/>
              <w:rPr>
                <w:rFonts w:ascii="Calibri" w:eastAsia="Times New Roman" w:hAnsi="Calibri" w:cs="Calibri"/>
                <w:color w:val="000000"/>
                <w:lang w:eastAsia="es-HN"/>
              </w:rPr>
            </w:pPr>
            <w:r w:rsidRPr="00E92367">
              <w:rPr>
                <w:rFonts w:ascii="Calibri" w:eastAsia="Times New Roman" w:hAnsi="Calibri" w:cs="Calibri"/>
                <w:color w:val="000000"/>
                <w:lang w:eastAsia="es-HN"/>
              </w:rPr>
              <w:t>435</w:t>
            </w:r>
          </w:p>
        </w:tc>
        <w:tc>
          <w:tcPr>
            <w:tcW w:w="1960" w:type="dxa"/>
            <w:tcBorders>
              <w:top w:val="nil"/>
              <w:left w:val="nil"/>
              <w:bottom w:val="single" w:sz="8" w:space="0" w:color="auto"/>
              <w:right w:val="single" w:sz="8" w:space="0" w:color="auto"/>
            </w:tcBorders>
            <w:shd w:val="clear" w:color="auto" w:fill="auto"/>
            <w:noWrap/>
            <w:vAlign w:val="center"/>
            <w:hideMark/>
          </w:tcPr>
          <w:p w:rsidR="00E92367" w:rsidRPr="00E92367" w:rsidRDefault="00E92367" w:rsidP="00E92367">
            <w:pPr>
              <w:spacing w:after="0" w:line="240" w:lineRule="auto"/>
              <w:rPr>
                <w:rFonts w:ascii="Calibri" w:eastAsia="Times New Roman" w:hAnsi="Calibri" w:cs="Calibri"/>
                <w:color w:val="000000"/>
                <w:lang w:eastAsia="es-HN"/>
              </w:rPr>
            </w:pPr>
            <w:r w:rsidRPr="00E92367">
              <w:rPr>
                <w:rFonts w:ascii="Calibri" w:eastAsia="Times New Roman" w:hAnsi="Calibri" w:cs="Calibri"/>
                <w:color w:val="000000"/>
                <w:lang w:eastAsia="es-HN"/>
              </w:rPr>
              <w:t> </w:t>
            </w:r>
          </w:p>
        </w:tc>
      </w:tr>
    </w:tbl>
    <w:p w:rsidR="00C61C3C" w:rsidRDefault="00C61C3C" w:rsidP="007F19CF"/>
    <w:p w:rsidR="00C61C3C" w:rsidRPr="007631A1" w:rsidRDefault="007631A1" w:rsidP="007631A1">
      <w:pPr>
        <w:jc w:val="both"/>
        <w:rPr>
          <w:b/>
        </w:rPr>
      </w:pPr>
      <w:r w:rsidRPr="007631A1">
        <w:rPr>
          <w:b/>
        </w:rPr>
        <w:t>Análisis</w:t>
      </w:r>
      <w:r w:rsidRPr="007631A1">
        <w:t>:   Entre los seis Monitoreos realizados de la ODK, el primer monitoreo obtuvo un porcentaje de 42.53%, a partir de un total de 435 Centros Educativos logrando que ejecuten un 185 Centros Educativos respectivamente</w:t>
      </w:r>
      <w:r>
        <w:rPr>
          <w:b/>
        </w:rPr>
        <w:t>.</w:t>
      </w:r>
    </w:p>
    <w:p w:rsidR="00C10E2D" w:rsidRPr="00C10E2D" w:rsidRDefault="00C10E2D" w:rsidP="00C10E2D">
      <w:pPr>
        <w:tabs>
          <w:tab w:val="left" w:pos="1770"/>
        </w:tabs>
      </w:pPr>
    </w:p>
    <w:p w:rsidR="00C10E2D" w:rsidRDefault="00C10E2D" w:rsidP="00C10E2D">
      <w:pPr>
        <w:jc w:val="center"/>
      </w:pPr>
      <w:r>
        <w:rPr>
          <w:noProof/>
          <w:lang w:eastAsia="es-HN"/>
        </w:rPr>
        <w:lastRenderedPageBreak/>
        <w:drawing>
          <wp:inline distT="0" distB="0" distL="0" distR="0" wp14:anchorId="6501DF52" wp14:editId="119E9A43">
            <wp:extent cx="4869180" cy="3110948"/>
            <wp:effectExtent l="0" t="0" r="7620" b="13335"/>
            <wp:docPr id="12" name="Gráfico 1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853A8630-9CB6-42E7-A1E6-6542D80910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10E2D" w:rsidRDefault="00C10E2D" w:rsidP="007F19CF"/>
    <w:p w:rsidR="00C10E2D" w:rsidRDefault="00C10E2D" w:rsidP="007F19CF"/>
    <w:p w:rsidR="00C10E2D" w:rsidRDefault="00C10E2D" w:rsidP="007F19CF"/>
    <w:p w:rsidR="00C10E2D" w:rsidRDefault="00C10E2D" w:rsidP="007F19CF"/>
    <w:p w:rsidR="00C10E2D" w:rsidRDefault="00C10E2D" w:rsidP="007F19CF"/>
    <w:p w:rsidR="00C10E2D" w:rsidRDefault="001636E5" w:rsidP="001636E5">
      <w:pPr>
        <w:spacing w:after="0" w:line="240" w:lineRule="auto"/>
        <w:rPr>
          <w:rFonts w:ascii="Calibri" w:eastAsia="Times New Roman" w:hAnsi="Calibri" w:cs="Calibri"/>
          <w:b/>
          <w:bCs/>
          <w:color w:val="000000"/>
          <w:lang w:eastAsia="es-HN"/>
        </w:rPr>
      </w:pPr>
      <w:r w:rsidRPr="001636E5">
        <w:rPr>
          <w:rFonts w:ascii="Calibri" w:eastAsia="Times New Roman" w:hAnsi="Calibri" w:cs="Calibri"/>
          <w:b/>
          <w:bCs/>
          <w:color w:val="000000"/>
          <w:lang w:eastAsia="es-HN"/>
        </w:rPr>
        <w:t>9.</w:t>
      </w:r>
      <w:r w:rsidRPr="001636E5">
        <w:rPr>
          <w:rFonts w:ascii="Times New Roman" w:eastAsia="Times New Roman" w:hAnsi="Times New Roman" w:cs="Times New Roman"/>
          <w:b/>
          <w:bCs/>
          <w:color w:val="000000"/>
          <w:sz w:val="14"/>
          <w:szCs w:val="14"/>
          <w:lang w:eastAsia="es-HN"/>
        </w:rPr>
        <w:t xml:space="preserve">      </w:t>
      </w:r>
      <w:r w:rsidRPr="001636E5">
        <w:rPr>
          <w:rFonts w:ascii="Calibri" w:eastAsia="Times New Roman" w:hAnsi="Calibri" w:cs="Calibri"/>
          <w:b/>
          <w:bCs/>
          <w:color w:val="000000"/>
          <w:lang w:eastAsia="es-HN"/>
        </w:rPr>
        <w:t xml:space="preserve">Docentes que utilizan material impreso de atención al educando. </w:t>
      </w:r>
    </w:p>
    <w:p w:rsidR="00364380" w:rsidRPr="001636E5" w:rsidRDefault="00364380" w:rsidP="001636E5">
      <w:pPr>
        <w:spacing w:after="0" w:line="240" w:lineRule="auto"/>
        <w:rPr>
          <w:rFonts w:ascii="Calibri" w:eastAsia="Times New Roman" w:hAnsi="Calibri" w:cs="Calibri"/>
          <w:b/>
          <w:bCs/>
          <w:color w:val="000000"/>
          <w:lang w:eastAsia="es-HN"/>
        </w:rPr>
      </w:pPr>
    </w:p>
    <w:p w:rsidR="00F146E8" w:rsidRPr="00E21F70" w:rsidRDefault="00E21F70" w:rsidP="001636E5">
      <w:pPr>
        <w:rPr>
          <w:b/>
          <w:bCs/>
          <w:sz w:val="28"/>
        </w:rPr>
      </w:pPr>
      <w:r w:rsidRPr="00E21F70">
        <w:rPr>
          <w:b/>
          <w:bCs/>
          <w:sz w:val="28"/>
        </w:rPr>
        <w:t># 17</w:t>
      </w:r>
    </w:p>
    <w:tbl>
      <w:tblPr>
        <w:tblW w:w="7720" w:type="dxa"/>
        <w:tblCellMar>
          <w:left w:w="70" w:type="dxa"/>
          <w:right w:w="70" w:type="dxa"/>
        </w:tblCellMar>
        <w:tblLook w:val="04A0" w:firstRow="1" w:lastRow="0" w:firstColumn="1" w:lastColumn="0" w:noHBand="0" w:noVBand="1"/>
      </w:tblPr>
      <w:tblGrid>
        <w:gridCol w:w="2980"/>
        <w:gridCol w:w="2780"/>
        <w:gridCol w:w="1960"/>
      </w:tblGrid>
      <w:tr w:rsidR="001636E5" w:rsidRPr="001636E5" w:rsidTr="001636E5">
        <w:trPr>
          <w:trHeight w:val="300"/>
        </w:trPr>
        <w:tc>
          <w:tcPr>
            <w:tcW w:w="29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636E5" w:rsidRPr="001636E5" w:rsidRDefault="001636E5" w:rsidP="001636E5">
            <w:pPr>
              <w:spacing w:after="0" w:line="240" w:lineRule="auto"/>
              <w:jc w:val="center"/>
              <w:rPr>
                <w:rFonts w:ascii="Calibri" w:eastAsia="Times New Roman" w:hAnsi="Calibri" w:cs="Calibri"/>
                <w:color w:val="000000"/>
                <w:lang w:eastAsia="es-HN"/>
              </w:rPr>
            </w:pPr>
            <w:r w:rsidRPr="001636E5">
              <w:rPr>
                <w:rFonts w:ascii="Calibri" w:eastAsia="Times New Roman" w:hAnsi="Calibri" w:cs="Calibri"/>
                <w:color w:val="000000"/>
                <w:lang w:eastAsia="es-HN"/>
              </w:rPr>
              <w:t xml:space="preserve">Medio Impreso </w:t>
            </w:r>
          </w:p>
        </w:tc>
        <w:tc>
          <w:tcPr>
            <w:tcW w:w="27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636E5" w:rsidRPr="001636E5" w:rsidRDefault="001636E5" w:rsidP="001636E5">
            <w:pPr>
              <w:spacing w:after="0" w:line="240" w:lineRule="auto"/>
              <w:jc w:val="center"/>
              <w:rPr>
                <w:rFonts w:ascii="Calibri" w:eastAsia="Times New Roman" w:hAnsi="Calibri" w:cs="Calibri"/>
                <w:color w:val="000000"/>
                <w:lang w:eastAsia="es-HN"/>
              </w:rPr>
            </w:pPr>
            <w:r w:rsidRPr="001636E5">
              <w:rPr>
                <w:rFonts w:ascii="Calibri" w:eastAsia="Times New Roman" w:hAnsi="Calibri" w:cs="Calibri"/>
                <w:color w:val="000000"/>
                <w:lang w:eastAsia="es-HN"/>
              </w:rPr>
              <w:t xml:space="preserve">Total </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636E5" w:rsidRPr="001636E5" w:rsidRDefault="001636E5" w:rsidP="001636E5">
            <w:pPr>
              <w:spacing w:after="0" w:line="240" w:lineRule="auto"/>
              <w:jc w:val="center"/>
              <w:rPr>
                <w:rFonts w:ascii="Calibri" w:eastAsia="Times New Roman" w:hAnsi="Calibri" w:cs="Calibri"/>
                <w:color w:val="000000"/>
                <w:lang w:eastAsia="es-HN"/>
              </w:rPr>
            </w:pPr>
            <w:r w:rsidRPr="001636E5">
              <w:rPr>
                <w:rFonts w:ascii="Calibri" w:eastAsia="Times New Roman" w:hAnsi="Calibri" w:cs="Calibri"/>
                <w:color w:val="000000"/>
                <w:lang w:eastAsia="es-HN"/>
              </w:rPr>
              <w:t xml:space="preserve">Porcentaje </w:t>
            </w:r>
          </w:p>
        </w:tc>
      </w:tr>
      <w:tr w:rsidR="001636E5" w:rsidRPr="001636E5" w:rsidTr="001636E5">
        <w:trPr>
          <w:trHeight w:val="315"/>
        </w:trPr>
        <w:tc>
          <w:tcPr>
            <w:tcW w:w="2980" w:type="dxa"/>
            <w:vMerge/>
            <w:tcBorders>
              <w:top w:val="single" w:sz="8" w:space="0" w:color="auto"/>
              <w:left w:val="single" w:sz="8" w:space="0" w:color="auto"/>
              <w:bottom w:val="single" w:sz="8" w:space="0" w:color="000000"/>
              <w:right w:val="single" w:sz="8" w:space="0" w:color="auto"/>
            </w:tcBorders>
            <w:vAlign w:val="center"/>
            <w:hideMark/>
          </w:tcPr>
          <w:p w:rsidR="001636E5" w:rsidRPr="001636E5" w:rsidRDefault="001636E5" w:rsidP="001636E5">
            <w:pPr>
              <w:spacing w:after="0" w:line="240" w:lineRule="auto"/>
              <w:rPr>
                <w:rFonts w:ascii="Calibri" w:eastAsia="Times New Roman" w:hAnsi="Calibri" w:cs="Calibri"/>
                <w:color w:val="000000"/>
                <w:lang w:eastAsia="es-HN"/>
              </w:rPr>
            </w:pPr>
          </w:p>
        </w:tc>
        <w:tc>
          <w:tcPr>
            <w:tcW w:w="2780" w:type="dxa"/>
            <w:vMerge/>
            <w:tcBorders>
              <w:top w:val="single" w:sz="8" w:space="0" w:color="auto"/>
              <w:left w:val="single" w:sz="8" w:space="0" w:color="auto"/>
              <w:bottom w:val="single" w:sz="8" w:space="0" w:color="000000"/>
              <w:right w:val="single" w:sz="8" w:space="0" w:color="auto"/>
            </w:tcBorders>
            <w:vAlign w:val="center"/>
            <w:hideMark/>
          </w:tcPr>
          <w:p w:rsidR="001636E5" w:rsidRPr="001636E5" w:rsidRDefault="001636E5" w:rsidP="001636E5">
            <w:pPr>
              <w:spacing w:after="0" w:line="240" w:lineRule="auto"/>
              <w:rPr>
                <w:rFonts w:ascii="Calibri" w:eastAsia="Times New Roman" w:hAnsi="Calibri" w:cs="Calibri"/>
                <w:color w:val="000000"/>
                <w:lang w:eastAsia="es-HN"/>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1636E5" w:rsidRPr="001636E5" w:rsidRDefault="001636E5" w:rsidP="001636E5">
            <w:pPr>
              <w:spacing w:after="0" w:line="240" w:lineRule="auto"/>
              <w:rPr>
                <w:rFonts w:ascii="Calibri" w:eastAsia="Times New Roman" w:hAnsi="Calibri" w:cs="Calibri"/>
                <w:color w:val="000000"/>
                <w:lang w:eastAsia="es-HN"/>
              </w:rPr>
            </w:pPr>
          </w:p>
        </w:tc>
      </w:tr>
      <w:tr w:rsidR="001636E5" w:rsidRPr="001636E5" w:rsidTr="001636E5">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1636E5" w:rsidRPr="001636E5" w:rsidRDefault="001636E5" w:rsidP="001636E5">
            <w:pPr>
              <w:spacing w:after="0" w:line="240" w:lineRule="auto"/>
              <w:rPr>
                <w:rFonts w:ascii="Calibri" w:eastAsia="Times New Roman" w:hAnsi="Calibri" w:cs="Calibri"/>
                <w:color w:val="000000"/>
                <w:lang w:eastAsia="es-HN"/>
              </w:rPr>
            </w:pPr>
            <w:r w:rsidRPr="001636E5">
              <w:rPr>
                <w:rFonts w:ascii="Calibri" w:eastAsia="Times New Roman" w:hAnsi="Calibri" w:cs="Calibri"/>
                <w:color w:val="000000"/>
                <w:lang w:eastAsia="es-HN"/>
              </w:rPr>
              <w:t>Cuadernos "Te Queremos 2020"</w:t>
            </w:r>
          </w:p>
        </w:tc>
        <w:tc>
          <w:tcPr>
            <w:tcW w:w="2780" w:type="dxa"/>
            <w:tcBorders>
              <w:top w:val="nil"/>
              <w:left w:val="nil"/>
              <w:bottom w:val="single" w:sz="8" w:space="0" w:color="auto"/>
              <w:right w:val="single" w:sz="8" w:space="0" w:color="auto"/>
            </w:tcBorders>
            <w:shd w:val="clear" w:color="auto" w:fill="auto"/>
            <w:noWrap/>
            <w:vAlign w:val="center"/>
            <w:hideMark/>
          </w:tcPr>
          <w:p w:rsidR="001636E5" w:rsidRPr="001636E5" w:rsidRDefault="001636E5" w:rsidP="001636E5">
            <w:pPr>
              <w:spacing w:after="0" w:line="240" w:lineRule="auto"/>
              <w:jc w:val="right"/>
              <w:rPr>
                <w:rFonts w:ascii="Calibri" w:eastAsia="Times New Roman" w:hAnsi="Calibri" w:cs="Calibri"/>
                <w:color w:val="000000"/>
                <w:lang w:eastAsia="es-HN"/>
              </w:rPr>
            </w:pPr>
            <w:r w:rsidRPr="001636E5">
              <w:rPr>
                <w:rFonts w:ascii="Calibri" w:eastAsia="Times New Roman" w:hAnsi="Calibri" w:cs="Calibri"/>
                <w:color w:val="000000"/>
                <w:lang w:eastAsia="es-HN"/>
              </w:rPr>
              <w:t>37.75</w:t>
            </w:r>
          </w:p>
        </w:tc>
        <w:tc>
          <w:tcPr>
            <w:tcW w:w="1960" w:type="dxa"/>
            <w:tcBorders>
              <w:top w:val="nil"/>
              <w:left w:val="nil"/>
              <w:bottom w:val="single" w:sz="8" w:space="0" w:color="auto"/>
              <w:right w:val="single" w:sz="8" w:space="0" w:color="auto"/>
            </w:tcBorders>
            <w:shd w:val="clear" w:color="auto" w:fill="auto"/>
            <w:noWrap/>
            <w:vAlign w:val="center"/>
            <w:hideMark/>
          </w:tcPr>
          <w:p w:rsidR="001636E5" w:rsidRPr="001636E5" w:rsidRDefault="001636E5" w:rsidP="001636E5">
            <w:pPr>
              <w:spacing w:after="0" w:line="240" w:lineRule="auto"/>
              <w:jc w:val="right"/>
              <w:rPr>
                <w:rFonts w:ascii="Calibri" w:eastAsia="Times New Roman" w:hAnsi="Calibri" w:cs="Calibri"/>
                <w:color w:val="000000"/>
                <w:lang w:eastAsia="es-HN"/>
              </w:rPr>
            </w:pPr>
            <w:r w:rsidRPr="001636E5">
              <w:rPr>
                <w:rFonts w:ascii="Calibri" w:eastAsia="Times New Roman" w:hAnsi="Calibri" w:cs="Calibri"/>
                <w:color w:val="000000"/>
                <w:lang w:eastAsia="es-HN"/>
              </w:rPr>
              <w:t>37.75%</w:t>
            </w:r>
          </w:p>
        </w:tc>
      </w:tr>
      <w:tr w:rsidR="001636E5" w:rsidRPr="001636E5" w:rsidTr="001636E5">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1636E5" w:rsidRPr="001636E5" w:rsidRDefault="001636E5" w:rsidP="001636E5">
            <w:pPr>
              <w:spacing w:after="0" w:line="240" w:lineRule="auto"/>
              <w:rPr>
                <w:rFonts w:ascii="Calibri" w:eastAsia="Times New Roman" w:hAnsi="Calibri" w:cs="Calibri"/>
                <w:color w:val="000000"/>
                <w:lang w:eastAsia="es-HN"/>
              </w:rPr>
            </w:pPr>
            <w:r w:rsidRPr="001636E5">
              <w:rPr>
                <w:rFonts w:ascii="Calibri" w:eastAsia="Times New Roman" w:hAnsi="Calibri" w:cs="Calibri"/>
                <w:color w:val="000000"/>
                <w:lang w:eastAsia="es-HN"/>
              </w:rPr>
              <w:t xml:space="preserve">Libros Oficiales </w:t>
            </w:r>
          </w:p>
        </w:tc>
        <w:tc>
          <w:tcPr>
            <w:tcW w:w="2780" w:type="dxa"/>
            <w:tcBorders>
              <w:top w:val="nil"/>
              <w:left w:val="nil"/>
              <w:bottom w:val="single" w:sz="8" w:space="0" w:color="auto"/>
              <w:right w:val="single" w:sz="8" w:space="0" w:color="auto"/>
            </w:tcBorders>
            <w:shd w:val="clear" w:color="auto" w:fill="auto"/>
            <w:noWrap/>
            <w:vAlign w:val="center"/>
            <w:hideMark/>
          </w:tcPr>
          <w:p w:rsidR="001636E5" w:rsidRPr="001636E5" w:rsidRDefault="001636E5" w:rsidP="001636E5">
            <w:pPr>
              <w:spacing w:after="0" w:line="240" w:lineRule="auto"/>
              <w:jc w:val="right"/>
              <w:rPr>
                <w:rFonts w:ascii="Calibri" w:eastAsia="Times New Roman" w:hAnsi="Calibri" w:cs="Calibri"/>
                <w:color w:val="000000"/>
                <w:lang w:eastAsia="es-HN"/>
              </w:rPr>
            </w:pPr>
            <w:r w:rsidRPr="001636E5">
              <w:rPr>
                <w:rFonts w:ascii="Calibri" w:eastAsia="Times New Roman" w:hAnsi="Calibri" w:cs="Calibri"/>
                <w:color w:val="000000"/>
                <w:lang w:eastAsia="es-HN"/>
              </w:rPr>
              <w:t>84.15</w:t>
            </w:r>
          </w:p>
        </w:tc>
        <w:tc>
          <w:tcPr>
            <w:tcW w:w="1960" w:type="dxa"/>
            <w:tcBorders>
              <w:top w:val="nil"/>
              <w:left w:val="nil"/>
              <w:bottom w:val="single" w:sz="8" w:space="0" w:color="auto"/>
              <w:right w:val="single" w:sz="8" w:space="0" w:color="auto"/>
            </w:tcBorders>
            <w:shd w:val="clear" w:color="auto" w:fill="auto"/>
            <w:noWrap/>
            <w:vAlign w:val="center"/>
            <w:hideMark/>
          </w:tcPr>
          <w:p w:rsidR="001636E5" w:rsidRPr="001636E5" w:rsidRDefault="001636E5" w:rsidP="001636E5">
            <w:pPr>
              <w:spacing w:after="0" w:line="240" w:lineRule="auto"/>
              <w:jc w:val="right"/>
              <w:rPr>
                <w:rFonts w:ascii="Calibri" w:eastAsia="Times New Roman" w:hAnsi="Calibri" w:cs="Calibri"/>
                <w:color w:val="000000"/>
                <w:lang w:eastAsia="es-HN"/>
              </w:rPr>
            </w:pPr>
            <w:r w:rsidRPr="001636E5">
              <w:rPr>
                <w:rFonts w:ascii="Calibri" w:eastAsia="Times New Roman" w:hAnsi="Calibri" w:cs="Calibri"/>
                <w:color w:val="000000"/>
                <w:lang w:eastAsia="es-HN"/>
              </w:rPr>
              <w:t>84.15%</w:t>
            </w:r>
          </w:p>
        </w:tc>
      </w:tr>
      <w:tr w:rsidR="001636E5" w:rsidRPr="001636E5" w:rsidTr="001636E5">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1636E5" w:rsidRPr="001636E5" w:rsidRDefault="001636E5" w:rsidP="001636E5">
            <w:pPr>
              <w:spacing w:after="0" w:line="240" w:lineRule="auto"/>
              <w:rPr>
                <w:rFonts w:ascii="Calibri" w:eastAsia="Times New Roman" w:hAnsi="Calibri" w:cs="Calibri"/>
                <w:color w:val="000000"/>
                <w:lang w:eastAsia="es-HN"/>
              </w:rPr>
            </w:pPr>
            <w:r w:rsidRPr="001636E5">
              <w:rPr>
                <w:rFonts w:ascii="Calibri" w:eastAsia="Times New Roman" w:hAnsi="Calibri" w:cs="Calibri"/>
                <w:color w:val="000000"/>
                <w:lang w:eastAsia="es-HN"/>
              </w:rPr>
              <w:t xml:space="preserve">Libros Cooperantes </w:t>
            </w:r>
          </w:p>
        </w:tc>
        <w:tc>
          <w:tcPr>
            <w:tcW w:w="2780" w:type="dxa"/>
            <w:tcBorders>
              <w:top w:val="nil"/>
              <w:left w:val="nil"/>
              <w:bottom w:val="single" w:sz="8" w:space="0" w:color="auto"/>
              <w:right w:val="single" w:sz="8" w:space="0" w:color="auto"/>
            </w:tcBorders>
            <w:shd w:val="clear" w:color="auto" w:fill="auto"/>
            <w:noWrap/>
            <w:vAlign w:val="center"/>
            <w:hideMark/>
          </w:tcPr>
          <w:p w:rsidR="001636E5" w:rsidRPr="001636E5" w:rsidRDefault="001636E5" w:rsidP="001636E5">
            <w:pPr>
              <w:spacing w:after="0" w:line="240" w:lineRule="auto"/>
              <w:jc w:val="right"/>
              <w:rPr>
                <w:rFonts w:ascii="Calibri" w:eastAsia="Times New Roman" w:hAnsi="Calibri" w:cs="Calibri"/>
                <w:color w:val="000000"/>
                <w:lang w:eastAsia="es-HN"/>
              </w:rPr>
            </w:pPr>
            <w:r w:rsidRPr="001636E5">
              <w:rPr>
                <w:rFonts w:ascii="Calibri" w:eastAsia="Times New Roman" w:hAnsi="Calibri" w:cs="Calibri"/>
                <w:color w:val="000000"/>
                <w:lang w:eastAsia="es-HN"/>
              </w:rPr>
              <w:t>0.29</w:t>
            </w:r>
          </w:p>
        </w:tc>
        <w:tc>
          <w:tcPr>
            <w:tcW w:w="1960" w:type="dxa"/>
            <w:tcBorders>
              <w:top w:val="nil"/>
              <w:left w:val="nil"/>
              <w:bottom w:val="single" w:sz="8" w:space="0" w:color="auto"/>
              <w:right w:val="single" w:sz="8" w:space="0" w:color="auto"/>
            </w:tcBorders>
            <w:shd w:val="clear" w:color="auto" w:fill="auto"/>
            <w:noWrap/>
            <w:vAlign w:val="center"/>
            <w:hideMark/>
          </w:tcPr>
          <w:p w:rsidR="001636E5" w:rsidRPr="001636E5" w:rsidRDefault="001636E5" w:rsidP="001636E5">
            <w:pPr>
              <w:spacing w:after="0" w:line="240" w:lineRule="auto"/>
              <w:jc w:val="right"/>
              <w:rPr>
                <w:rFonts w:ascii="Calibri" w:eastAsia="Times New Roman" w:hAnsi="Calibri" w:cs="Calibri"/>
                <w:color w:val="000000"/>
                <w:lang w:eastAsia="es-HN"/>
              </w:rPr>
            </w:pPr>
            <w:r w:rsidRPr="001636E5">
              <w:rPr>
                <w:rFonts w:ascii="Calibri" w:eastAsia="Times New Roman" w:hAnsi="Calibri" w:cs="Calibri"/>
                <w:color w:val="000000"/>
                <w:lang w:eastAsia="es-HN"/>
              </w:rPr>
              <w:t>0.29%</w:t>
            </w:r>
          </w:p>
        </w:tc>
      </w:tr>
      <w:tr w:rsidR="001636E5" w:rsidRPr="001636E5" w:rsidTr="001636E5">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1636E5" w:rsidRPr="001636E5" w:rsidRDefault="001636E5" w:rsidP="001636E5">
            <w:pPr>
              <w:spacing w:after="0" w:line="240" w:lineRule="auto"/>
              <w:rPr>
                <w:rFonts w:ascii="Calibri" w:eastAsia="Times New Roman" w:hAnsi="Calibri" w:cs="Calibri"/>
                <w:color w:val="000000"/>
                <w:lang w:eastAsia="es-HN"/>
              </w:rPr>
            </w:pPr>
            <w:r w:rsidRPr="001636E5">
              <w:rPr>
                <w:rFonts w:ascii="Calibri" w:eastAsia="Times New Roman" w:hAnsi="Calibri" w:cs="Calibri"/>
                <w:color w:val="000000"/>
                <w:lang w:eastAsia="es-HN"/>
              </w:rPr>
              <w:t>Módulos para Padres</w:t>
            </w:r>
          </w:p>
        </w:tc>
        <w:tc>
          <w:tcPr>
            <w:tcW w:w="2780" w:type="dxa"/>
            <w:tcBorders>
              <w:top w:val="nil"/>
              <w:left w:val="nil"/>
              <w:bottom w:val="single" w:sz="8" w:space="0" w:color="auto"/>
              <w:right w:val="single" w:sz="8" w:space="0" w:color="auto"/>
            </w:tcBorders>
            <w:shd w:val="clear" w:color="auto" w:fill="auto"/>
            <w:noWrap/>
            <w:vAlign w:val="center"/>
            <w:hideMark/>
          </w:tcPr>
          <w:p w:rsidR="001636E5" w:rsidRPr="001636E5" w:rsidRDefault="001636E5" w:rsidP="001636E5">
            <w:pPr>
              <w:spacing w:after="0" w:line="240" w:lineRule="auto"/>
              <w:jc w:val="right"/>
              <w:rPr>
                <w:rFonts w:ascii="Calibri" w:eastAsia="Times New Roman" w:hAnsi="Calibri" w:cs="Calibri"/>
                <w:color w:val="000000"/>
                <w:lang w:eastAsia="es-HN"/>
              </w:rPr>
            </w:pPr>
            <w:r w:rsidRPr="001636E5">
              <w:rPr>
                <w:rFonts w:ascii="Calibri" w:eastAsia="Times New Roman" w:hAnsi="Calibri" w:cs="Calibri"/>
                <w:color w:val="000000"/>
                <w:lang w:eastAsia="es-HN"/>
              </w:rPr>
              <w:t>2.59</w:t>
            </w:r>
          </w:p>
        </w:tc>
        <w:tc>
          <w:tcPr>
            <w:tcW w:w="1960" w:type="dxa"/>
            <w:tcBorders>
              <w:top w:val="nil"/>
              <w:left w:val="nil"/>
              <w:bottom w:val="single" w:sz="8" w:space="0" w:color="auto"/>
              <w:right w:val="single" w:sz="8" w:space="0" w:color="auto"/>
            </w:tcBorders>
            <w:shd w:val="clear" w:color="auto" w:fill="auto"/>
            <w:noWrap/>
            <w:vAlign w:val="center"/>
            <w:hideMark/>
          </w:tcPr>
          <w:p w:rsidR="001636E5" w:rsidRPr="001636E5" w:rsidRDefault="001636E5" w:rsidP="001636E5">
            <w:pPr>
              <w:spacing w:after="0" w:line="240" w:lineRule="auto"/>
              <w:jc w:val="right"/>
              <w:rPr>
                <w:rFonts w:ascii="Calibri" w:eastAsia="Times New Roman" w:hAnsi="Calibri" w:cs="Calibri"/>
                <w:color w:val="000000"/>
                <w:lang w:eastAsia="es-HN"/>
              </w:rPr>
            </w:pPr>
            <w:r w:rsidRPr="001636E5">
              <w:rPr>
                <w:rFonts w:ascii="Calibri" w:eastAsia="Times New Roman" w:hAnsi="Calibri" w:cs="Calibri"/>
                <w:color w:val="000000"/>
                <w:lang w:eastAsia="es-HN"/>
              </w:rPr>
              <w:t>2.59%</w:t>
            </w:r>
          </w:p>
        </w:tc>
      </w:tr>
      <w:tr w:rsidR="001636E5" w:rsidRPr="001636E5" w:rsidTr="0045248F">
        <w:trPr>
          <w:trHeight w:val="315"/>
        </w:trPr>
        <w:tc>
          <w:tcPr>
            <w:tcW w:w="2980" w:type="dxa"/>
            <w:tcBorders>
              <w:top w:val="nil"/>
              <w:left w:val="single" w:sz="8" w:space="0" w:color="auto"/>
              <w:bottom w:val="nil"/>
              <w:right w:val="single" w:sz="8" w:space="0" w:color="auto"/>
            </w:tcBorders>
            <w:shd w:val="clear" w:color="auto" w:fill="auto"/>
            <w:noWrap/>
            <w:vAlign w:val="center"/>
            <w:hideMark/>
          </w:tcPr>
          <w:p w:rsidR="001636E5" w:rsidRPr="001636E5" w:rsidRDefault="001636E5" w:rsidP="001636E5">
            <w:pPr>
              <w:spacing w:after="0" w:line="240" w:lineRule="auto"/>
              <w:rPr>
                <w:rFonts w:ascii="Calibri" w:eastAsia="Times New Roman" w:hAnsi="Calibri" w:cs="Calibri"/>
                <w:color w:val="000000"/>
                <w:lang w:eastAsia="es-HN"/>
              </w:rPr>
            </w:pPr>
            <w:r w:rsidRPr="001636E5">
              <w:rPr>
                <w:rFonts w:ascii="Calibri" w:eastAsia="Times New Roman" w:hAnsi="Calibri" w:cs="Calibri"/>
                <w:color w:val="000000"/>
                <w:lang w:eastAsia="es-HN"/>
              </w:rPr>
              <w:t>Total</w:t>
            </w:r>
          </w:p>
        </w:tc>
        <w:tc>
          <w:tcPr>
            <w:tcW w:w="2780" w:type="dxa"/>
            <w:tcBorders>
              <w:top w:val="nil"/>
              <w:left w:val="nil"/>
              <w:bottom w:val="nil"/>
              <w:right w:val="single" w:sz="8" w:space="0" w:color="auto"/>
            </w:tcBorders>
            <w:shd w:val="clear" w:color="auto" w:fill="auto"/>
            <w:noWrap/>
            <w:vAlign w:val="center"/>
            <w:hideMark/>
          </w:tcPr>
          <w:p w:rsidR="001636E5" w:rsidRPr="001636E5" w:rsidRDefault="001636E5" w:rsidP="001636E5">
            <w:pPr>
              <w:spacing w:after="0" w:line="240" w:lineRule="auto"/>
              <w:jc w:val="right"/>
              <w:rPr>
                <w:rFonts w:ascii="Calibri" w:eastAsia="Times New Roman" w:hAnsi="Calibri" w:cs="Calibri"/>
                <w:color w:val="000000"/>
                <w:lang w:eastAsia="es-HN"/>
              </w:rPr>
            </w:pPr>
            <w:r w:rsidRPr="001636E5">
              <w:rPr>
                <w:rFonts w:ascii="Calibri" w:eastAsia="Times New Roman" w:hAnsi="Calibri" w:cs="Calibri"/>
                <w:color w:val="000000"/>
                <w:lang w:eastAsia="es-HN"/>
              </w:rPr>
              <w:t>124.78</w:t>
            </w:r>
          </w:p>
        </w:tc>
        <w:tc>
          <w:tcPr>
            <w:tcW w:w="1960" w:type="dxa"/>
            <w:tcBorders>
              <w:top w:val="nil"/>
              <w:left w:val="nil"/>
              <w:bottom w:val="nil"/>
              <w:right w:val="single" w:sz="8" w:space="0" w:color="auto"/>
            </w:tcBorders>
            <w:shd w:val="clear" w:color="auto" w:fill="auto"/>
            <w:noWrap/>
            <w:vAlign w:val="center"/>
            <w:hideMark/>
          </w:tcPr>
          <w:p w:rsidR="001636E5" w:rsidRPr="001636E5" w:rsidRDefault="001636E5" w:rsidP="001636E5">
            <w:pPr>
              <w:spacing w:after="0" w:line="240" w:lineRule="auto"/>
              <w:jc w:val="right"/>
              <w:rPr>
                <w:rFonts w:ascii="Calibri" w:eastAsia="Times New Roman" w:hAnsi="Calibri" w:cs="Calibri"/>
                <w:color w:val="000000"/>
                <w:lang w:eastAsia="es-HN"/>
              </w:rPr>
            </w:pPr>
            <w:r w:rsidRPr="001636E5">
              <w:rPr>
                <w:rFonts w:ascii="Calibri" w:eastAsia="Times New Roman" w:hAnsi="Calibri" w:cs="Calibri"/>
                <w:color w:val="000000"/>
                <w:lang w:eastAsia="es-HN"/>
              </w:rPr>
              <w:t>124.78%</w:t>
            </w:r>
          </w:p>
        </w:tc>
      </w:tr>
      <w:tr w:rsidR="0045248F" w:rsidRPr="001636E5" w:rsidTr="001636E5">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tcPr>
          <w:p w:rsidR="0045248F" w:rsidRPr="001636E5" w:rsidRDefault="0045248F" w:rsidP="001636E5">
            <w:pPr>
              <w:spacing w:after="0" w:line="240" w:lineRule="auto"/>
              <w:rPr>
                <w:rFonts w:ascii="Calibri" w:eastAsia="Times New Roman" w:hAnsi="Calibri" w:cs="Calibri"/>
                <w:color w:val="000000"/>
                <w:lang w:eastAsia="es-HN"/>
              </w:rPr>
            </w:pPr>
          </w:p>
        </w:tc>
        <w:tc>
          <w:tcPr>
            <w:tcW w:w="2780" w:type="dxa"/>
            <w:tcBorders>
              <w:top w:val="nil"/>
              <w:left w:val="nil"/>
              <w:bottom w:val="single" w:sz="8" w:space="0" w:color="auto"/>
              <w:right w:val="single" w:sz="8" w:space="0" w:color="auto"/>
            </w:tcBorders>
            <w:shd w:val="clear" w:color="auto" w:fill="auto"/>
            <w:noWrap/>
            <w:vAlign w:val="center"/>
          </w:tcPr>
          <w:p w:rsidR="0045248F" w:rsidRPr="001636E5" w:rsidRDefault="0045248F" w:rsidP="001636E5">
            <w:pPr>
              <w:spacing w:after="0" w:line="240" w:lineRule="auto"/>
              <w:jc w:val="right"/>
              <w:rPr>
                <w:rFonts w:ascii="Calibri" w:eastAsia="Times New Roman" w:hAnsi="Calibri" w:cs="Calibri"/>
                <w:color w:val="000000"/>
                <w:lang w:eastAsia="es-HN"/>
              </w:rPr>
            </w:pPr>
          </w:p>
        </w:tc>
        <w:tc>
          <w:tcPr>
            <w:tcW w:w="1960" w:type="dxa"/>
            <w:tcBorders>
              <w:top w:val="nil"/>
              <w:left w:val="nil"/>
              <w:bottom w:val="single" w:sz="8" w:space="0" w:color="auto"/>
              <w:right w:val="single" w:sz="8" w:space="0" w:color="auto"/>
            </w:tcBorders>
            <w:shd w:val="clear" w:color="auto" w:fill="auto"/>
            <w:noWrap/>
            <w:vAlign w:val="center"/>
          </w:tcPr>
          <w:p w:rsidR="0045248F" w:rsidRPr="001636E5" w:rsidRDefault="0045248F" w:rsidP="001636E5">
            <w:pPr>
              <w:spacing w:after="0" w:line="240" w:lineRule="auto"/>
              <w:jc w:val="right"/>
              <w:rPr>
                <w:rFonts w:ascii="Calibri" w:eastAsia="Times New Roman" w:hAnsi="Calibri" w:cs="Calibri"/>
                <w:color w:val="000000"/>
                <w:lang w:eastAsia="es-HN"/>
              </w:rPr>
            </w:pPr>
          </w:p>
        </w:tc>
      </w:tr>
    </w:tbl>
    <w:p w:rsidR="00F146E8" w:rsidRDefault="0045248F" w:rsidP="0045248F">
      <w:pPr>
        <w:tabs>
          <w:tab w:val="right" w:pos="8504"/>
        </w:tabs>
        <w:rPr>
          <w:b/>
          <w:i/>
        </w:rPr>
      </w:pPr>
      <w:r>
        <w:rPr>
          <w:b/>
          <w:i/>
        </w:rPr>
        <w:tab/>
      </w:r>
    </w:p>
    <w:p w:rsidR="0045248F" w:rsidRPr="0045248F" w:rsidRDefault="0045248F" w:rsidP="0045248F">
      <w:pPr>
        <w:tabs>
          <w:tab w:val="right" w:pos="8504"/>
        </w:tabs>
        <w:rPr>
          <w:i/>
        </w:rPr>
      </w:pPr>
      <w:r>
        <w:rPr>
          <w:b/>
          <w:i/>
        </w:rPr>
        <w:t xml:space="preserve">Análisis:   </w:t>
      </w:r>
      <w:r w:rsidRPr="0045248F">
        <w:rPr>
          <w:i/>
        </w:rPr>
        <w:t>De acuerdo a los resultados indicados el 84.15%, utilizaron masivamente por los docentes el Material I</w:t>
      </w:r>
      <w:r>
        <w:rPr>
          <w:i/>
        </w:rPr>
        <w:t>mpreso a atención</w:t>
      </w:r>
      <w:r w:rsidR="007A5B6D">
        <w:rPr>
          <w:i/>
        </w:rPr>
        <w:t xml:space="preserve"> a educandos, luego le sigue Cuaderno </w:t>
      </w:r>
      <w:proofErr w:type="gramStart"/>
      <w:r w:rsidR="007A5B6D">
        <w:rPr>
          <w:i/>
        </w:rPr>
        <w:t>“ TE</w:t>
      </w:r>
      <w:proofErr w:type="gramEnd"/>
      <w:r w:rsidR="007A5B6D">
        <w:rPr>
          <w:i/>
        </w:rPr>
        <w:t xml:space="preserve"> QUEREMOS ESTUDIANDO”.</w:t>
      </w:r>
    </w:p>
    <w:p w:rsidR="0045248F" w:rsidRPr="0045248F" w:rsidRDefault="0045248F" w:rsidP="0045248F">
      <w:pPr>
        <w:tabs>
          <w:tab w:val="right" w:pos="8504"/>
        </w:tabs>
        <w:rPr>
          <w:i/>
        </w:rPr>
      </w:pPr>
    </w:p>
    <w:p w:rsidR="001636E5" w:rsidRDefault="001636E5" w:rsidP="00F146E8">
      <w:pPr>
        <w:rPr>
          <w:b/>
          <w:i/>
        </w:rPr>
      </w:pPr>
    </w:p>
    <w:p w:rsidR="001636E5" w:rsidRDefault="002149F2" w:rsidP="002149F2">
      <w:pPr>
        <w:jc w:val="center"/>
        <w:rPr>
          <w:b/>
          <w:i/>
        </w:rPr>
      </w:pPr>
      <w:r>
        <w:rPr>
          <w:noProof/>
          <w:lang w:eastAsia="es-HN"/>
        </w:rPr>
        <w:lastRenderedPageBreak/>
        <w:drawing>
          <wp:inline distT="0" distB="0" distL="0" distR="0" wp14:anchorId="2F2C2F6A" wp14:editId="18CEAD0F">
            <wp:extent cx="4247180" cy="4297342"/>
            <wp:effectExtent l="0" t="0" r="1270" b="8255"/>
            <wp:docPr id="14" name="Gráfico 1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52FDACC6-0BDA-42F7-B707-937933D334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636E5" w:rsidRDefault="00441680" w:rsidP="0031618B">
      <w:pPr>
        <w:jc w:val="both"/>
        <w:rPr>
          <w:b/>
          <w:i/>
        </w:rPr>
      </w:pPr>
      <w:r>
        <w:rPr>
          <w:b/>
          <w:i/>
        </w:rPr>
        <w:t>Análisis</w:t>
      </w:r>
      <w:r w:rsidR="0031618B" w:rsidRPr="0031618B">
        <w:rPr>
          <w:i/>
        </w:rPr>
        <w:t xml:space="preserve">: </w:t>
      </w:r>
      <w:r w:rsidR="0031618B">
        <w:rPr>
          <w:i/>
        </w:rPr>
        <w:t xml:space="preserve">   </w:t>
      </w:r>
      <w:r w:rsidR="0031618B" w:rsidRPr="0031618B">
        <w:rPr>
          <w:i/>
        </w:rPr>
        <w:t>De</w:t>
      </w:r>
      <w:r w:rsidRPr="0031618B">
        <w:rPr>
          <w:i/>
        </w:rPr>
        <w:t xml:space="preserve"> acuerdo </w:t>
      </w:r>
      <w:r w:rsidR="0031618B" w:rsidRPr="0031618B">
        <w:rPr>
          <w:i/>
        </w:rPr>
        <w:t xml:space="preserve">a las ocurrencias respecto al porcentaje de docentes que utilizan material impreso de atención al educando supera a un </w:t>
      </w:r>
      <w:r w:rsidR="0031618B" w:rsidRPr="009F24D8">
        <w:rPr>
          <w:b/>
          <w:i/>
        </w:rPr>
        <w:t>84.15%</w:t>
      </w:r>
      <w:r w:rsidR="0031618B" w:rsidRPr="0031618B">
        <w:rPr>
          <w:i/>
        </w:rPr>
        <w:t xml:space="preserve">  con Libros Oficiales y un </w:t>
      </w:r>
      <w:r w:rsidR="0031618B" w:rsidRPr="009F24D8">
        <w:rPr>
          <w:b/>
        </w:rPr>
        <w:t>37.75%</w:t>
      </w:r>
      <w:r w:rsidR="0031618B" w:rsidRPr="0031618B">
        <w:rPr>
          <w:i/>
        </w:rPr>
        <w:t xml:space="preserve"> le corresponde a cuadernos te </w:t>
      </w:r>
      <w:proofErr w:type="gramStart"/>
      <w:r w:rsidR="0031618B" w:rsidRPr="0031618B">
        <w:rPr>
          <w:i/>
        </w:rPr>
        <w:t>“ QUEREMOS</w:t>
      </w:r>
      <w:proofErr w:type="gramEnd"/>
      <w:r w:rsidR="0031618B" w:rsidRPr="0031618B">
        <w:rPr>
          <w:i/>
        </w:rPr>
        <w:t xml:space="preserve"> ESTUDIANDO</w:t>
      </w:r>
      <w:r w:rsidR="0031618B">
        <w:rPr>
          <w:b/>
          <w:i/>
        </w:rPr>
        <w:t>”</w:t>
      </w:r>
    </w:p>
    <w:p w:rsidR="001636E5" w:rsidRDefault="001636E5" w:rsidP="0031618B">
      <w:pPr>
        <w:jc w:val="both"/>
        <w:rPr>
          <w:b/>
          <w:i/>
        </w:rPr>
      </w:pPr>
    </w:p>
    <w:p w:rsidR="005C2974" w:rsidRDefault="005C2974" w:rsidP="00F146E8">
      <w:pPr>
        <w:rPr>
          <w:b/>
          <w:i/>
        </w:rPr>
      </w:pPr>
    </w:p>
    <w:p w:rsidR="008E36C2" w:rsidRDefault="008E36C2" w:rsidP="00F146E8">
      <w:pPr>
        <w:rPr>
          <w:b/>
          <w:i/>
        </w:rPr>
      </w:pPr>
    </w:p>
    <w:p w:rsidR="00F146E8" w:rsidRDefault="008E36C2" w:rsidP="008E36C2">
      <w:pPr>
        <w:spacing w:after="0" w:line="240" w:lineRule="auto"/>
        <w:rPr>
          <w:rFonts w:ascii="Calibri" w:eastAsia="Times New Roman" w:hAnsi="Calibri" w:cs="Calibri"/>
          <w:b/>
          <w:bCs/>
          <w:color w:val="000000"/>
          <w:lang w:eastAsia="es-HN"/>
        </w:rPr>
      </w:pPr>
      <w:r w:rsidRPr="008E36C2">
        <w:rPr>
          <w:rFonts w:ascii="Calibri" w:eastAsia="Times New Roman" w:hAnsi="Calibri" w:cs="Calibri"/>
          <w:b/>
          <w:bCs/>
          <w:color w:val="000000"/>
          <w:lang w:eastAsia="es-HN"/>
        </w:rPr>
        <w:t>10.</w:t>
      </w:r>
      <w:r w:rsidRPr="008E36C2">
        <w:rPr>
          <w:rFonts w:ascii="Times New Roman" w:eastAsia="Times New Roman" w:hAnsi="Times New Roman" w:cs="Times New Roman"/>
          <w:b/>
          <w:bCs/>
          <w:color w:val="000000"/>
          <w:sz w:val="14"/>
          <w:szCs w:val="14"/>
          <w:lang w:eastAsia="es-HN"/>
        </w:rPr>
        <w:t xml:space="preserve">      </w:t>
      </w:r>
      <w:r w:rsidRPr="008E36C2">
        <w:rPr>
          <w:rFonts w:ascii="Calibri" w:eastAsia="Times New Roman" w:hAnsi="Calibri" w:cs="Calibri"/>
          <w:b/>
          <w:bCs/>
          <w:color w:val="000000"/>
          <w:lang w:eastAsia="es-HN"/>
        </w:rPr>
        <w:t>Cantidad de Docentes que utilizan medios virtuales de atención al educando.</w:t>
      </w:r>
    </w:p>
    <w:p w:rsidR="008E36C2" w:rsidRPr="008E36C2" w:rsidRDefault="008E36C2" w:rsidP="008E36C2">
      <w:pPr>
        <w:spacing w:after="0" w:line="240" w:lineRule="auto"/>
        <w:rPr>
          <w:rFonts w:ascii="Calibri" w:eastAsia="Times New Roman" w:hAnsi="Calibri" w:cs="Calibri"/>
          <w:b/>
          <w:bCs/>
          <w:color w:val="000000"/>
          <w:lang w:eastAsia="es-HN"/>
        </w:rPr>
      </w:pPr>
    </w:p>
    <w:p w:rsidR="008E36C2" w:rsidRPr="008E36C2" w:rsidRDefault="008E36C2" w:rsidP="008E36C2">
      <w:pPr>
        <w:spacing w:after="0" w:line="240" w:lineRule="auto"/>
        <w:rPr>
          <w:rFonts w:ascii="Calibri" w:eastAsia="Times New Roman" w:hAnsi="Calibri" w:cs="Calibri"/>
          <w:b/>
          <w:bCs/>
          <w:color w:val="000000"/>
          <w:lang w:eastAsia="es-HN"/>
        </w:rPr>
      </w:pPr>
      <w:r w:rsidRPr="008E36C2">
        <w:rPr>
          <w:rFonts w:ascii="Calibri" w:eastAsia="Times New Roman" w:hAnsi="Calibri" w:cs="Calibri"/>
          <w:b/>
          <w:bCs/>
          <w:color w:val="000000"/>
          <w:lang w:eastAsia="es-HN"/>
        </w:rPr>
        <w:t xml:space="preserve">Cuadros para Redes Sociales </w:t>
      </w:r>
    </w:p>
    <w:p w:rsidR="001636E5" w:rsidRDefault="001636E5" w:rsidP="00F146E8"/>
    <w:p w:rsidR="001636E5" w:rsidRPr="005105A6" w:rsidRDefault="005105A6" w:rsidP="00F146E8">
      <w:pPr>
        <w:rPr>
          <w:b/>
          <w:sz w:val="28"/>
        </w:rPr>
      </w:pPr>
      <w:r w:rsidRPr="005105A6">
        <w:rPr>
          <w:b/>
          <w:sz w:val="28"/>
        </w:rPr>
        <w:t># 18</w:t>
      </w:r>
    </w:p>
    <w:tbl>
      <w:tblPr>
        <w:tblW w:w="7720" w:type="dxa"/>
        <w:tblCellMar>
          <w:left w:w="70" w:type="dxa"/>
          <w:right w:w="70" w:type="dxa"/>
        </w:tblCellMar>
        <w:tblLook w:val="04A0" w:firstRow="1" w:lastRow="0" w:firstColumn="1" w:lastColumn="0" w:noHBand="0" w:noVBand="1"/>
      </w:tblPr>
      <w:tblGrid>
        <w:gridCol w:w="2980"/>
        <w:gridCol w:w="2780"/>
        <w:gridCol w:w="1960"/>
      </w:tblGrid>
      <w:tr w:rsidR="008E36C2" w:rsidRPr="008E36C2" w:rsidTr="008E36C2">
        <w:trPr>
          <w:trHeight w:val="300"/>
        </w:trPr>
        <w:tc>
          <w:tcPr>
            <w:tcW w:w="29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E36C2" w:rsidRPr="008E36C2" w:rsidRDefault="008E36C2" w:rsidP="008E36C2">
            <w:pPr>
              <w:spacing w:after="0" w:line="240" w:lineRule="auto"/>
              <w:jc w:val="center"/>
              <w:rPr>
                <w:rFonts w:ascii="Calibri" w:eastAsia="Times New Roman" w:hAnsi="Calibri" w:cs="Calibri"/>
                <w:color w:val="000000"/>
                <w:lang w:eastAsia="es-HN"/>
              </w:rPr>
            </w:pPr>
            <w:r w:rsidRPr="008E36C2">
              <w:rPr>
                <w:rFonts w:ascii="Calibri" w:eastAsia="Times New Roman" w:hAnsi="Calibri" w:cs="Calibri"/>
                <w:color w:val="000000"/>
                <w:lang w:eastAsia="es-HN"/>
              </w:rPr>
              <w:t xml:space="preserve">Red Social </w:t>
            </w:r>
          </w:p>
        </w:tc>
        <w:tc>
          <w:tcPr>
            <w:tcW w:w="27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E36C2" w:rsidRPr="008E36C2" w:rsidRDefault="008E36C2" w:rsidP="008E36C2">
            <w:pPr>
              <w:spacing w:after="0" w:line="240" w:lineRule="auto"/>
              <w:jc w:val="center"/>
              <w:rPr>
                <w:rFonts w:ascii="Calibri" w:eastAsia="Times New Roman" w:hAnsi="Calibri" w:cs="Calibri"/>
                <w:color w:val="000000"/>
                <w:lang w:eastAsia="es-HN"/>
              </w:rPr>
            </w:pPr>
            <w:r w:rsidRPr="008E36C2">
              <w:rPr>
                <w:rFonts w:ascii="Calibri" w:eastAsia="Times New Roman" w:hAnsi="Calibri" w:cs="Calibri"/>
                <w:color w:val="000000"/>
                <w:lang w:eastAsia="es-HN"/>
              </w:rPr>
              <w:t>Total</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E36C2" w:rsidRPr="008E36C2" w:rsidRDefault="008E36C2" w:rsidP="008E36C2">
            <w:pPr>
              <w:spacing w:after="0" w:line="240" w:lineRule="auto"/>
              <w:jc w:val="center"/>
              <w:rPr>
                <w:rFonts w:ascii="Calibri" w:eastAsia="Times New Roman" w:hAnsi="Calibri" w:cs="Calibri"/>
                <w:color w:val="000000"/>
                <w:lang w:eastAsia="es-HN"/>
              </w:rPr>
            </w:pPr>
            <w:r w:rsidRPr="008E36C2">
              <w:rPr>
                <w:rFonts w:ascii="Calibri" w:eastAsia="Times New Roman" w:hAnsi="Calibri" w:cs="Calibri"/>
                <w:color w:val="000000"/>
                <w:lang w:eastAsia="es-HN"/>
              </w:rPr>
              <w:t xml:space="preserve">Porcentaje </w:t>
            </w:r>
          </w:p>
        </w:tc>
      </w:tr>
      <w:tr w:rsidR="008E36C2" w:rsidRPr="008E36C2" w:rsidTr="008E36C2">
        <w:trPr>
          <w:trHeight w:val="315"/>
        </w:trPr>
        <w:tc>
          <w:tcPr>
            <w:tcW w:w="2980" w:type="dxa"/>
            <w:vMerge/>
            <w:tcBorders>
              <w:top w:val="single" w:sz="8" w:space="0" w:color="auto"/>
              <w:left w:val="single" w:sz="8" w:space="0" w:color="auto"/>
              <w:bottom w:val="single" w:sz="8" w:space="0" w:color="000000"/>
              <w:right w:val="single" w:sz="8" w:space="0" w:color="auto"/>
            </w:tcBorders>
            <w:vAlign w:val="center"/>
            <w:hideMark/>
          </w:tcPr>
          <w:p w:rsidR="008E36C2" w:rsidRPr="008E36C2" w:rsidRDefault="008E36C2" w:rsidP="008E36C2">
            <w:pPr>
              <w:spacing w:after="0" w:line="240" w:lineRule="auto"/>
              <w:rPr>
                <w:rFonts w:ascii="Calibri" w:eastAsia="Times New Roman" w:hAnsi="Calibri" w:cs="Calibri"/>
                <w:color w:val="000000"/>
                <w:lang w:eastAsia="es-HN"/>
              </w:rPr>
            </w:pPr>
          </w:p>
        </w:tc>
        <w:tc>
          <w:tcPr>
            <w:tcW w:w="2780" w:type="dxa"/>
            <w:vMerge/>
            <w:tcBorders>
              <w:top w:val="single" w:sz="8" w:space="0" w:color="auto"/>
              <w:left w:val="single" w:sz="8" w:space="0" w:color="auto"/>
              <w:bottom w:val="single" w:sz="8" w:space="0" w:color="000000"/>
              <w:right w:val="single" w:sz="8" w:space="0" w:color="auto"/>
            </w:tcBorders>
            <w:vAlign w:val="center"/>
            <w:hideMark/>
          </w:tcPr>
          <w:p w:rsidR="008E36C2" w:rsidRPr="008E36C2" w:rsidRDefault="008E36C2" w:rsidP="008E36C2">
            <w:pPr>
              <w:spacing w:after="0" w:line="240" w:lineRule="auto"/>
              <w:rPr>
                <w:rFonts w:ascii="Calibri" w:eastAsia="Times New Roman" w:hAnsi="Calibri" w:cs="Calibri"/>
                <w:color w:val="000000"/>
                <w:lang w:eastAsia="es-HN"/>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8E36C2" w:rsidRPr="008E36C2" w:rsidRDefault="008E36C2" w:rsidP="008E36C2">
            <w:pPr>
              <w:spacing w:after="0" w:line="240" w:lineRule="auto"/>
              <w:rPr>
                <w:rFonts w:ascii="Calibri" w:eastAsia="Times New Roman" w:hAnsi="Calibri" w:cs="Calibri"/>
                <w:color w:val="000000"/>
                <w:lang w:eastAsia="es-HN"/>
              </w:rPr>
            </w:pPr>
          </w:p>
        </w:tc>
      </w:tr>
      <w:tr w:rsidR="008E36C2" w:rsidRPr="008E36C2" w:rsidTr="008E36C2">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8E36C2" w:rsidRPr="008E36C2" w:rsidRDefault="008E36C2" w:rsidP="008E36C2">
            <w:pPr>
              <w:spacing w:after="0" w:line="240" w:lineRule="auto"/>
              <w:rPr>
                <w:rFonts w:ascii="Calibri" w:eastAsia="Times New Roman" w:hAnsi="Calibri" w:cs="Calibri"/>
                <w:color w:val="000000"/>
                <w:lang w:eastAsia="es-HN"/>
              </w:rPr>
            </w:pPr>
            <w:proofErr w:type="spellStart"/>
            <w:r w:rsidRPr="008E36C2">
              <w:rPr>
                <w:rFonts w:ascii="Calibri" w:eastAsia="Times New Roman" w:hAnsi="Calibri" w:cs="Calibri"/>
                <w:color w:val="000000"/>
                <w:lang w:eastAsia="es-HN"/>
              </w:rPr>
              <w:t>Whatsapp</w:t>
            </w:r>
            <w:proofErr w:type="spellEnd"/>
          </w:p>
        </w:tc>
        <w:tc>
          <w:tcPr>
            <w:tcW w:w="2780" w:type="dxa"/>
            <w:tcBorders>
              <w:top w:val="nil"/>
              <w:left w:val="nil"/>
              <w:bottom w:val="single" w:sz="8" w:space="0" w:color="auto"/>
              <w:right w:val="single" w:sz="8" w:space="0" w:color="auto"/>
            </w:tcBorders>
            <w:shd w:val="clear" w:color="auto" w:fill="auto"/>
            <w:noWrap/>
            <w:vAlign w:val="center"/>
            <w:hideMark/>
          </w:tcPr>
          <w:p w:rsidR="008E36C2" w:rsidRPr="008E36C2" w:rsidRDefault="008E36C2" w:rsidP="008E36C2">
            <w:pPr>
              <w:spacing w:after="0" w:line="240" w:lineRule="auto"/>
              <w:jc w:val="right"/>
              <w:rPr>
                <w:rFonts w:ascii="Calibri" w:eastAsia="Times New Roman" w:hAnsi="Calibri" w:cs="Calibri"/>
                <w:color w:val="000000"/>
                <w:lang w:eastAsia="es-HN"/>
              </w:rPr>
            </w:pPr>
            <w:r w:rsidRPr="008E36C2">
              <w:rPr>
                <w:rFonts w:ascii="Calibri" w:eastAsia="Times New Roman" w:hAnsi="Calibri" w:cs="Calibri"/>
                <w:color w:val="000000"/>
                <w:lang w:eastAsia="es-HN"/>
              </w:rPr>
              <w:t>18.73</w:t>
            </w:r>
          </w:p>
        </w:tc>
        <w:tc>
          <w:tcPr>
            <w:tcW w:w="1960" w:type="dxa"/>
            <w:tcBorders>
              <w:top w:val="nil"/>
              <w:left w:val="nil"/>
              <w:bottom w:val="single" w:sz="8" w:space="0" w:color="auto"/>
              <w:right w:val="single" w:sz="8" w:space="0" w:color="auto"/>
            </w:tcBorders>
            <w:shd w:val="clear" w:color="auto" w:fill="auto"/>
            <w:noWrap/>
            <w:vAlign w:val="center"/>
            <w:hideMark/>
          </w:tcPr>
          <w:p w:rsidR="008E36C2" w:rsidRPr="008E36C2" w:rsidRDefault="008E36C2" w:rsidP="008E36C2">
            <w:pPr>
              <w:spacing w:after="0" w:line="240" w:lineRule="auto"/>
              <w:jc w:val="right"/>
              <w:rPr>
                <w:rFonts w:ascii="Calibri" w:eastAsia="Times New Roman" w:hAnsi="Calibri" w:cs="Calibri"/>
                <w:color w:val="000000"/>
                <w:lang w:eastAsia="es-HN"/>
              </w:rPr>
            </w:pPr>
            <w:r w:rsidRPr="008E36C2">
              <w:rPr>
                <w:rFonts w:ascii="Calibri" w:eastAsia="Times New Roman" w:hAnsi="Calibri" w:cs="Calibri"/>
                <w:color w:val="000000"/>
                <w:lang w:eastAsia="es-HN"/>
              </w:rPr>
              <w:t>95.56%</w:t>
            </w:r>
          </w:p>
        </w:tc>
      </w:tr>
      <w:tr w:rsidR="008E36C2" w:rsidRPr="008E36C2" w:rsidTr="008E36C2">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8E36C2" w:rsidRPr="008E36C2" w:rsidRDefault="008E36C2" w:rsidP="008E36C2">
            <w:pPr>
              <w:spacing w:after="0" w:line="240" w:lineRule="auto"/>
              <w:rPr>
                <w:rFonts w:ascii="Calibri" w:eastAsia="Times New Roman" w:hAnsi="Calibri" w:cs="Calibri"/>
                <w:color w:val="000000"/>
                <w:lang w:eastAsia="es-HN"/>
              </w:rPr>
            </w:pPr>
            <w:proofErr w:type="spellStart"/>
            <w:r w:rsidRPr="008E36C2">
              <w:rPr>
                <w:rFonts w:ascii="Calibri" w:eastAsia="Times New Roman" w:hAnsi="Calibri" w:cs="Calibri"/>
                <w:color w:val="000000"/>
                <w:lang w:eastAsia="es-HN"/>
              </w:rPr>
              <w:t>Telegram</w:t>
            </w:r>
            <w:proofErr w:type="spellEnd"/>
          </w:p>
        </w:tc>
        <w:tc>
          <w:tcPr>
            <w:tcW w:w="2780" w:type="dxa"/>
            <w:tcBorders>
              <w:top w:val="nil"/>
              <w:left w:val="nil"/>
              <w:bottom w:val="single" w:sz="8" w:space="0" w:color="auto"/>
              <w:right w:val="single" w:sz="8" w:space="0" w:color="auto"/>
            </w:tcBorders>
            <w:shd w:val="clear" w:color="auto" w:fill="auto"/>
            <w:noWrap/>
            <w:vAlign w:val="center"/>
            <w:hideMark/>
          </w:tcPr>
          <w:p w:rsidR="008E36C2" w:rsidRPr="008E36C2" w:rsidRDefault="008E36C2" w:rsidP="008E36C2">
            <w:pPr>
              <w:spacing w:after="0" w:line="240" w:lineRule="auto"/>
              <w:jc w:val="right"/>
              <w:rPr>
                <w:rFonts w:ascii="Calibri" w:eastAsia="Times New Roman" w:hAnsi="Calibri" w:cs="Calibri"/>
                <w:color w:val="000000"/>
                <w:lang w:eastAsia="es-HN"/>
              </w:rPr>
            </w:pPr>
            <w:r w:rsidRPr="008E36C2">
              <w:rPr>
                <w:rFonts w:ascii="Calibri" w:eastAsia="Times New Roman" w:hAnsi="Calibri" w:cs="Calibri"/>
                <w:color w:val="000000"/>
                <w:lang w:eastAsia="es-HN"/>
              </w:rPr>
              <w:t>0.29</w:t>
            </w:r>
          </w:p>
        </w:tc>
        <w:tc>
          <w:tcPr>
            <w:tcW w:w="1960" w:type="dxa"/>
            <w:tcBorders>
              <w:top w:val="nil"/>
              <w:left w:val="nil"/>
              <w:bottom w:val="single" w:sz="8" w:space="0" w:color="auto"/>
              <w:right w:val="single" w:sz="8" w:space="0" w:color="auto"/>
            </w:tcBorders>
            <w:shd w:val="clear" w:color="auto" w:fill="auto"/>
            <w:noWrap/>
            <w:vAlign w:val="center"/>
            <w:hideMark/>
          </w:tcPr>
          <w:p w:rsidR="008E36C2" w:rsidRPr="008E36C2" w:rsidRDefault="008E36C2" w:rsidP="008E36C2">
            <w:pPr>
              <w:spacing w:after="0" w:line="240" w:lineRule="auto"/>
              <w:jc w:val="right"/>
              <w:rPr>
                <w:rFonts w:ascii="Calibri" w:eastAsia="Times New Roman" w:hAnsi="Calibri" w:cs="Calibri"/>
                <w:color w:val="000000"/>
                <w:lang w:eastAsia="es-HN"/>
              </w:rPr>
            </w:pPr>
            <w:r w:rsidRPr="008E36C2">
              <w:rPr>
                <w:rFonts w:ascii="Calibri" w:eastAsia="Times New Roman" w:hAnsi="Calibri" w:cs="Calibri"/>
                <w:color w:val="000000"/>
                <w:lang w:eastAsia="es-HN"/>
              </w:rPr>
              <w:t>1.48%</w:t>
            </w:r>
          </w:p>
        </w:tc>
      </w:tr>
      <w:tr w:rsidR="008E36C2" w:rsidRPr="008E36C2" w:rsidTr="008E36C2">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8E36C2" w:rsidRPr="008E36C2" w:rsidRDefault="008E36C2" w:rsidP="008E36C2">
            <w:pPr>
              <w:spacing w:after="0" w:line="240" w:lineRule="auto"/>
              <w:rPr>
                <w:rFonts w:ascii="Calibri" w:eastAsia="Times New Roman" w:hAnsi="Calibri" w:cs="Calibri"/>
                <w:color w:val="000000"/>
                <w:lang w:eastAsia="es-HN"/>
              </w:rPr>
            </w:pPr>
            <w:r w:rsidRPr="008E36C2">
              <w:rPr>
                <w:rFonts w:ascii="Calibri" w:eastAsia="Times New Roman" w:hAnsi="Calibri" w:cs="Calibri"/>
                <w:color w:val="000000"/>
                <w:lang w:eastAsia="es-HN"/>
              </w:rPr>
              <w:t>Facebook</w:t>
            </w:r>
          </w:p>
        </w:tc>
        <w:tc>
          <w:tcPr>
            <w:tcW w:w="2780" w:type="dxa"/>
            <w:tcBorders>
              <w:top w:val="nil"/>
              <w:left w:val="nil"/>
              <w:bottom w:val="single" w:sz="8" w:space="0" w:color="auto"/>
              <w:right w:val="single" w:sz="8" w:space="0" w:color="auto"/>
            </w:tcBorders>
            <w:shd w:val="clear" w:color="auto" w:fill="auto"/>
            <w:noWrap/>
            <w:vAlign w:val="center"/>
            <w:hideMark/>
          </w:tcPr>
          <w:p w:rsidR="008E36C2" w:rsidRPr="008E36C2" w:rsidRDefault="008E36C2" w:rsidP="008E36C2">
            <w:pPr>
              <w:spacing w:after="0" w:line="240" w:lineRule="auto"/>
              <w:jc w:val="right"/>
              <w:rPr>
                <w:rFonts w:ascii="Calibri" w:eastAsia="Times New Roman" w:hAnsi="Calibri" w:cs="Calibri"/>
                <w:color w:val="000000"/>
                <w:lang w:eastAsia="es-HN"/>
              </w:rPr>
            </w:pPr>
            <w:r w:rsidRPr="008E36C2">
              <w:rPr>
                <w:rFonts w:ascii="Calibri" w:eastAsia="Times New Roman" w:hAnsi="Calibri" w:cs="Calibri"/>
                <w:color w:val="000000"/>
                <w:lang w:eastAsia="es-HN"/>
              </w:rPr>
              <w:t>0.58</w:t>
            </w:r>
          </w:p>
        </w:tc>
        <w:tc>
          <w:tcPr>
            <w:tcW w:w="1960" w:type="dxa"/>
            <w:tcBorders>
              <w:top w:val="nil"/>
              <w:left w:val="nil"/>
              <w:bottom w:val="single" w:sz="8" w:space="0" w:color="auto"/>
              <w:right w:val="single" w:sz="8" w:space="0" w:color="auto"/>
            </w:tcBorders>
            <w:shd w:val="clear" w:color="auto" w:fill="auto"/>
            <w:noWrap/>
            <w:vAlign w:val="center"/>
            <w:hideMark/>
          </w:tcPr>
          <w:p w:rsidR="008E36C2" w:rsidRPr="008E36C2" w:rsidRDefault="008E36C2" w:rsidP="008E36C2">
            <w:pPr>
              <w:spacing w:after="0" w:line="240" w:lineRule="auto"/>
              <w:jc w:val="right"/>
              <w:rPr>
                <w:rFonts w:ascii="Calibri" w:eastAsia="Times New Roman" w:hAnsi="Calibri" w:cs="Calibri"/>
                <w:color w:val="000000"/>
                <w:lang w:eastAsia="es-HN"/>
              </w:rPr>
            </w:pPr>
            <w:r w:rsidRPr="008E36C2">
              <w:rPr>
                <w:rFonts w:ascii="Calibri" w:eastAsia="Times New Roman" w:hAnsi="Calibri" w:cs="Calibri"/>
                <w:color w:val="000000"/>
                <w:lang w:eastAsia="es-HN"/>
              </w:rPr>
              <w:t>2.96%</w:t>
            </w:r>
          </w:p>
        </w:tc>
      </w:tr>
      <w:tr w:rsidR="008E36C2" w:rsidRPr="008E36C2" w:rsidTr="008E36C2">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8E36C2" w:rsidRPr="008E36C2" w:rsidRDefault="008E36C2" w:rsidP="008E36C2">
            <w:pPr>
              <w:spacing w:after="0" w:line="240" w:lineRule="auto"/>
              <w:rPr>
                <w:rFonts w:ascii="Calibri" w:eastAsia="Times New Roman" w:hAnsi="Calibri" w:cs="Calibri"/>
                <w:color w:val="000000"/>
                <w:lang w:eastAsia="es-HN"/>
              </w:rPr>
            </w:pPr>
            <w:r w:rsidRPr="008E36C2">
              <w:rPr>
                <w:rFonts w:ascii="Calibri" w:eastAsia="Times New Roman" w:hAnsi="Calibri" w:cs="Calibri"/>
                <w:color w:val="000000"/>
                <w:lang w:eastAsia="es-HN"/>
              </w:rPr>
              <w:t>Total</w:t>
            </w:r>
          </w:p>
        </w:tc>
        <w:tc>
          <w:tcPr>
            <w:tcW w:w="2780" w:type="dxa"/>
            <w:tcBorders>
              <w:top w:val="nil"/>
              <w:left w:val="nil"/>
              <w:bottom w:val="single" w:sz="8" w:space="0" w:color="auto"/>
              <w:right w:val="single" w:sz="8" w:space="0" w:color="auto"/>
            </w:tcBorders>
            <w:shd w:val="clear" w:color="auto" w:fill="auto"/>
            <w:noWrap/>
            <w:vAlign w:val="center"/>
            <w:hideMark/>
          </w:tcPr>
          <w:p w:rsidR="008E36C2" w:rsidRPr="008E36C2" w:rsidRDefault="008E36C2" w:rsidP="008E36C2">
            <w:pPr>
              <w:spacing w:after="0" w:line="240" w:lineRule="auto"/>
              <w:jc w:val="right"/>
              <w:rPr>
                <w:rFonts w:ascii="Calibri" w:eastAsia="Times New Roman" w:hAnsi="Calibri" w:cs="Calibri"/>
                <w:color w:val="000000"/>
                <w:lang w:eastAsia="es-HN"/>
              </w:rPr>
            </w:pPr>
            <w:r w:rsidRPr="008E36C2">
              <w:rPr>
                <w:rFonts w:ascii="Calibri" w:eastAsia="Times New Roman" w:hAnsi="Calibri" w:cs="Calibri"/>
                <w:color w:val="000000"/>
                <w:lang w:eastAsia="es-HN"/>
              </w:rPr>
              <w:t>19.6</w:t>
            </w:r>
          </w:p>
        </w:tc>
        <w:tc>
          <w:tcPr>
            <w:tcW w:w="1960" w:type="dxa"/>
            <w:tcBorders>
              <w:top w:val="nil"/>
              <w:left w:val="nil"/>
              <w:bottom w:val="single" w:sz="8" w:space="0" w:color="auto"/>
              <w:right w:val="single" w:sz="8" w:space="0" w:color="auto"/>
            </w:tcBorders>
            <w:shd w:val="clear" w:color="auto" w:fill="auto"/>
            <w:noWrap/>
            <w:vAlign w:val="center"/>
            <w:hideMark/>
          </w:tcPr>
          <w:p w:rsidR="008E36C2" w:rsidRPr="008E36C2" w:rsidRDefault="008E36C2" w:rsidP="008E36C2">
            <w:pPr>
              <w:spacing w:after="0" w:line="240" w:lineRule="auto"/>
              <w:jc w:val="right"/>
              <w:rPr>
                <w:rFonts w:ascii="Calibri" w:eastAsia="Times New Roman" w:hAnsi="Calibri" w:cs="Calibri"/>
                <w:color w:val="000000"/>
                <w:lang w:eastAsia="es-HN"/>
              </w:rPr>
            </w:pPr>
            <w:r w:rsidRPr="008E36C2">
              <w:rPr>
                <w:rFonts w:ascii="Calibri" w:eastAsia="Times New Roman" w:hAnsi="Calibri" w:cs="Calibri"/>
                <w:color w:val="000000"/>
                <w:lang w:eastAsia="es-HN"/>
              </w:rPr>
              <w:t>100.00%</w:t>
            </w:r>
          </w:p>
        </w:tc>
      </w:tr>
    </w:tbl>
    <w:p w:rsidR="001636E5" w:rsidRDefault="001636E5" w:rsidP="00F146E8"/>
    <w:p w:rsidR="001636E5" w:rsidRDefault="001636E5" w:rsidP="00F146E8"/>
    <w:p w:rsidR="001636E5" w:rsidRPr="00457BAE" w:rsidRDefault="00457BAE" w:rsidP="00F146E8">
      <w:pPr>
        <w:rPr>
          <w:b/>
        </w:rPr>
      </w:pPr>
      <w:r w:rsidRPr="00457BAE">
        <w:rPr>
          <w:b/>
        </w:rPr>
        <w:lastRenderedPageBreak/>
        <w:t>Análisis</w:t>
      </w:r>
      <w:r w:rsidRPr="00110F8B">
        <w:t xml:space="preserve">:    </w:t>
      </w:r>
      <w:r w:rsidR="00110F8B" w:rsidRPr="00110F8B">
        <w:t xml:space="preserve">Cabe mencionar que el </w:t>
      </w:r>
      <w:r w:rsidR="00110F8B" w:rsidRPr="00110F8B">
        <w:rPr>
          <w:b/>
        </w:rPr>
        <w:t>95.56%,</w:t>
      </w:r>
      <w:r w:rsidR="00110F8B" w:rsidRPr="00110F8B">
        <w:t xml:space="preserve"> en cuanto a uso de medio tecnológico lo delimitan el Medio WHATSAPP,</w:t>
      </w:r>
      <w:r w:rsidR="00110F8B">
        <w:t xml:space="preserve"> como</w:t>
      </w:r>
      <w:r w:rsidR="00110F8B" w:rsidRPr="00110F8B">
        <w:t xml:space="preserve"> más usado según los análisis de resultados que indica el instrumento de la</w:t>
      </w:r>
      <w:r w:rsidR="00110F8B">
        <w:rPr>
          <w:b/>
        </w:rPr>
        <w:t xml:space="preserve"> ODK.</w:t>
      </w:r>
    </w:p>
    <w:p w:rsidR="00D55EBB" w:rsidRDefault="008E36C2" w:rsidP="008E36C2">
      <w:pPr>
        <w:jc w:val="center"/>
      </w:pPr>
      <w:r>
        <w:rPr>
          <w:noProof/>
          <w:lang w:eastAsia="es-HN"/>
        </w:rPr>
        <w:drawing>
          <wp:inline distT="0" distB="0" distL="0" distR="0" wp14:anchorId="7F068ECD" wp14:editId="2D0A9770">
            <wp:extent cx="4377690" cy="4417764"/>
            <wp:effectExtent l="0" t="0" r="3810" b="1905"/>
            <wp:docPr id="15" name="Gráfico 1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A9EAE097-06FA-47A4-B6E0-BE9ECE5ADB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52A43" w:rsidRDefault="00052A43" w:rsidP="00052A43">
      <w:pPr>
        <w:pStyle w:val="Prrafodelista"/>
      </w:pPr>
    </w:p>
    <w:p w:rsidR="00052A43" w:rsidRDefault="00052A43" w:rsidP="00052A43">
      <w:pPr>
        <w:pStyle w:val="Prrafodelista"/>
      </w:pPr>
    </w:p>
    <w:p w:rsidR="000D2149" w:rsidRPr="00607656" w:rsidRDefault="00607656" w:rsidP="00607656">
      <w:pPr>
        <w:tabs>
          <w:tab w:val="left" w:pos="1064"/>
        </w:tabs>
        <w:rPr>
          <w:b/>
        </w:rPr>
      </w:pPr>
      <w:r>
        <w:rPr>
          <w:b/>
        </w:rPr>
        <w:tab/>
      </w:r>
      <w:r w:rsidRPr="00607656">
        <w:rPr>
          <w:b/>
          <w:sz w:val="28"/>
        </w:rPr>
        <w:t>#  19</w:t>
      </w:r>
    </w:p>
    <w:p w:rsidR="00F146E8" w:rsidRDefault="00F146E8" w:rsidP="00F146E8">
      <w:pPr>
        <w:tabs>
          <w:tab w:val="left" w:pos="2490"/>
        </w:tabs>
      </w:pPr>
    </w:p>
    <w:tbl>
      <w:tblPr>
        <w:tblW w:w="9340" w:type="dxa"/>
        <w:tblCellMar>
          <w:left w:w="70" w:type="dxa"/>
          <w:right w:w="70" w:type="dxa"/>
        </w:tblCellMar>
        <w:tblLook w:val="04A0" w:firstRow="1" w:lastRow="0" w:firstColumn="1" w:lastColumn="0" w:noHBand="0" w:noVBand="1"/>
      </w:tblPr>
      <w:tblGrid>
        <w:gridCol w:w="2021"/>
        <w:gridCol w:w="3303"/>
        <w:gridCol w:w="3234"/>
        <w:gridCol w:w="803"/>
      </w:tblGrid>
      <w:tr w:rsidR="00C645CB" w:rsidRPr="00C645CB" w:rsidTr="00C645CB">
        <w:trPr>
          <w:trHeight w:val="315"/>
        </w:trPr>
        <w:tc>
          <w:tcPr>
            <w:tcW w:w="202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645CB" w:rsidRPr="00C645CB" w:rsidRDefault="00C645CB" w:rsidP="00C645CB">
            <w:pPr>
              <w:spacing w:after="0" w:line="240" w:lineRule="auto"/>
              <w:jc w:val="center"/>
              <w:rPr>
                <w:rFonts w:ascii="Calibri" w:eastAsia="Times New Roman" w:hAnsi="Calibri" w:cs="Calibri"/>
                <w:color w:val="000000"/>
                <w:lang w:eastAsia="es-HN"/>
              </w:rPr>
            </w:pPr>
            <w:r w:rsidRPr="00C645CB">
              <w:rPr>
                <w:rFonts w:ascii="Calibri" w:eastAsia="Times New Roman" w:hAnsi="Calibri" w:cs="Calibri"/>
                <w:color w:val="000000"/>
                <w:lang w:eastAsia="es-HN"/>
              </w:rPr>
              <w:t>Red Social</w:t>
            </w:r>
          </w:p>
        </w:tc>
        <w:tc>
          <w:tcPr>
            <w:tcW w:w="7319" w:type="dxa"/>
            <w:gridSpan w:val="3"/>
            <w:tcBorders>
              <w:top w:val="single" w:sz="8" w:space="0" w:color="auto"/>
              <w:left w:val="nil"/>
              <w:bottom w:val="single" w:sz="8" w:space="0" w:color="auto"/>
              <w:right w:val="single" w:sz="8" w:space="0" w:color="000000"/>
            </w:tcBorders>
            <w:shd w:val="clear" w:color="auto" w:fill="auto"/>
            <w:noWrap/>
            <w:vAlign w:val="center"/>
            <w:hideMark/>
          </w:tcPr>
          <w:p w:rsidR="00C645CB" w:rsidRPr="00C645CB" w:rsidRDefault="00C645CB" w:rsidP="00C645CB">
            <w:pPr>
              <w:spacing w:after="0" w:line="240" w:lineRule="auto"/>
              <w:jc w:val="center"/>
              <w:rPr>
                <w:rFonts w:ascii="Calibri" w:eastAsia="Times New Roman" w:hAnsi="Calibri" w:cs="Calibri"/>
                <w:color w:val="000000"/>
                <w:lang w:eastAsia="es-HN"/>
              </w:rPr>
            </w:pPr>
            <w:r w:rsidRPr="00C645CB">
              <w:rPr>
                <w:rFonts w:ascii="Calibri" w:eastAsia="Times New Roman" w:hAnsi="Calibri" w:cs="Calibri"/>
                <w:color w:val="000000"/>
                <w:lang w:eastAsia="es-HN"/>
              </w:rPr>
              <w:t>Usos de Medios</w:t>
            </w:r>
          </w:p>
        </w:tc>
      </w:tr>
      <w:tr w:rsidR="00C645CB" w:rsidRPr="00C645CB" w:rsidTr="00C645CB">
        <w:trPr>
          <w:trHeight w:val="315"/>
        </w:trPr>
        <w:tc>
          <w:tcPr>
            <w:tcW w:w="2021" w:type="dxa"/>
            <w:vMerge/>
            <w:tcBorders>
              <w:top w:val="single" w:sz="8" w:space="0" w:color="auto"/>
              <w:left w:val="single" w:sz="8" w:space="0" w:color="auto"/>
              <w:bottom w:val="single" w:sz="8" w:space="0" w:color="000000"/>
              <w:right w:val="single" w:sz="8" w:space="0" w:color="auto"/>
            </w:tcBorders>
            <w:vAlign w:val="center"/>
            <w:hideMark/>
          </w:tcPr>
          <w:p w:rsidR="00C645CB" w:rsidRPr="00C645CB" w:rsidRDefault="00C645CB" w:rsidP="00C645CB">
            <w:pPr>
              <w:spacing w:after="0" w:line="240" w:lineRule="auto"/>
              <w:rPr>
                <w:rFonts w:ascii="Calibri" w:eastAsia="Times New Roman" w:hAnsi="Calibri" w:cs="Calibri"/>
                <w:color w:val="000000"/>
                <w:lang w:eastAsia="es-HN"/>
              </w:rPr>
            </w:pPr>
          </w:p>
        </w:tc>
        <w:tc>
          <w:tcPr>
            <w:tcW w:w="3303"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center"/>
              <w:rPr>
                <w:rFonts w:ascii="Calibri" w:eastAsia="Times New Roman" w:hAnsi="Calibri" w:cs="Calibri"/>
                <w:color w:val="000000"/>
                <w:lang w:eastAsia="es-HN"/>
              </w:rPr>
            </w:pPr>
            <w:r w:rsidRPr="00C645CB">
              <w:rPr>
                <w:rFonts w:ascii="Calibri" w:eastAsia="Times New Roman" w:hAnsi="Calibri" w:cs="Calibri"/>
                <w:color w:val="000000"/>
                <w:lang w:eastAsia="es-HN"/>
              </w:rPr>
              <w:t>Envío y recepción de contenidos, tareas, guías u otros.</w:t>
            </w:r>
          </w:p>
        </w:tc>
        <w:tc>
          <w:tcPr>
            <w:tcW w:w="3234"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center"/>
              <w:rPr>
                <w:rFonts w:ascii="Calibri" w:eastAsia="Times New Roman" w:hAnsi="Calibri" w:cs="Calibri"/>
                <w:color w:val="000000"/>
                <w:lang w:eastAsia="es-HN"/>
              </w:rPr>
            </w:pPr>
            <w:r w:rsidRPr="00C645CB">
              <w:rPr>
                <w:rFonts w:ascii="Calibri" w:eastAsia="Times New Roman" w:hAnsi="Calibri" w:cs="Calibri"/>
                <w:color w:val="000000"/>
                <w:lang w:eastAsia="es-HN"/>
              </w:rPr>
              <w:t>Para dar seguimiento y retroalimentación de la clase.</w:t>
            </w:r>
          </w:p>
        </w:tc>
        <w:tc>
          <w:tcPr>
            <w:tcW w:w="782"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center"/>
              <w:rPr>
                <w:rFonts w:ascii="Calibri" w:eastAsia="Times New Roman" w:hAnsi="Calibri" w:cs="Calibri"/>
                <w:color w:val="000000"/>
                <w:lang w:eastAsia="es-HN"/>
              </w:rPr>
            </w:pPr>
            <w:r w:rsidRPr="00C645CB">
              <w:rPr>
                <w:rFonts w:ascii="Calibri" w:eastAsia="Times New Roman" w:hAnsi="Calibri" w:cs="Calibri"/>
                <w:color w:val="000000"/>
                <w:lang w:eastAsia="es-HN"/>
              </w:rPr>
              <w:t>Para evaluar</w:t>
            </w:r>
          </w:p>
        </w:tc>
      </w:tr>
      <w:tr w:rsidR="00C645CB" w:rsidRPr="00C645CB" w:rsidTr="00C645CB">
        <w:trPr>
          <w:trHeight w:val="315"/>
        </w:trPr>
        <w:tc>
          <w:tcPr>
            <w:tcW w:w="2021" w:type="dxa"/>
            <w:tcBorders>
              <w:top w:val="nil"/>
              <w:left w:val="single" w:sz="8" w:space="0" w:color="auto"/>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rPr>
                <w:rFonts w:ascii="Calibri" w:eastAsia="Times New Roman" w:hAnsi="Calibri" w:cs="Calibri"/>
                <w:color w:val="000000"/>
                <w:lang w:eastAsia="es-HN"/>
              </w:rPr>
            </w:pPr>
            <w:proofErr w:type="spellStart"/>
            <w:r w:rsidRPr="00C645CB">
              <w:rPr>
                <w:rFonts w:ascii="Calibri" w:eastAsia="Times New Roman" w:hAnsi="Calibri" w:cs="Calibri"/>
                <w:color w:val="000000"/>
                <w:lang w:eastAsia="es-HN"/>
              </w:rPr>
              <w:t>Whatsapp</w:t>
            </w:r>
            <w:proofErr w:type="spellEnd"/>
          </w:p>
        </w:tc>
        <w:tc>
          <w:tcPr>
            <w:tcW w:w="3303"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18.73</w:t>
            </w:r>
          </w:p>
        </w:tc>
        <w:tc>
          <w:tcPr>
            <w:tcW w:w="3234"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8.65</w:t>
            </w:r>
          </w:p>
        </w:tc>
        <w:tc>
          <w:tcPr>
            <w:tcW w:w="782"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0.29</w:t>
            </w:r>
          </w:p>
        </w:tc>
      </w:tr>
      <w:tr w:rsidR="00C645CB" w:rsidRPr="00C645CB" w:rsidTr="00C645CB">
        <w:trPr>
          <w:trHeight w:val="315"/>
        </w:trPr>
        <w:tc>
          <w:tcPr>
            <w:tcW w:w="2021" w:type="dxa"/>
            <w:tcBorders>
              <w:top w:val="nil"/>
              <w:left w:val="single" w:sz="8" w:space="0" w:color="auto"/>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rPr>
                <w:rFonts w:ascii="Calibri" w:eastAsia="Times New Roman" w:hAnsi="Calibri" w:cs="Calibri"/>
                <w:color w:val="000000"/>
                <w:lang w:eastAsia="es-HN"/>
              </w:rPr>
            </w:pPr>
            <w:proofErr w:type="spellStart"/>
            <w:r w:rsidRPr="00C645CB">
              <w:rPr>
                <w:rFonts w:ascii="Calibri" w:eastAsia="Times New Roman" w:hAnsi="Calibri" w:cs="Calibri"/>
                <w:color w:val="000000"/>
                <w:lang w:eastAsia="es-HN"/>
              </w:rPr>
              <w:t>Telegram</w:t>
            </w:r>
            <w:proofErr w:type="spellEnd"/>
          </w:p>
        </w:tc>
        <w:tc>
          <w:tcPr>
            <w:tcW w:w="3303"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0.29</w:t>
            </w:r>
          </w:p>
        </w:tc>
        <w:tc>
          <w:tcPr>
            <w:tcW w:w="3234"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0</w:t>
            </w:r>
          </w:p>
        </w:tc>
        <w:tc>
          <w:tcPr>
            <w:tcW w:w="782"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0.29</w:t>
            </w:r>
          </w:p>
        </w:tc>
      </w:tr>
      <w:tr w:rsidR="00C645CB" w:rsidRPr="00C645CB" w:rsidTr="00C645CB">
        <w:trPr>
          <w:trHeight w:val="315"/>
        </w:trPr>
        <w:tc>
          <w:tcPr>
            <w:tcW w:w="2021" w:type="dxa"/>
            <w:tcBorders>
              <w:top w:val="nil"/>
              <w:left w:val="single" w:sz="8" w:space="0" w:color="auto"/>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rPr>
                <w:rFonts w:ascii="Calibri" w:eastAsia="Times New Roman" w:hAnsi="Calibri" w:cs="Calibri"/>
                <w:color w:val="000000"/>
                <w:lang w:eastAsia="es-HN"/>
              </w:rPr>
            </w:pPr>
            <w:r w:rsidRPr="00C645CB">
              <w:rPr>
                <w:rFonts w:ascii="Calibri" w:eastAsia="Times New Roman" w:hAnsi="Calibri" w:cs="Calibri"/>
                <w:color w:val="000000"/>
                <w:lang w:eastAsia="es-HN"/>
              </w:rPr>
              <w:t>Facebook</w:t>
            </w:r>
          </w:p>
        </w:tc>
        <w:tc>
          <w:tcPr>
            <w:tcW w:w="3303"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0.58</w:t>
            </w:r>
          </w:p>
        </w:tc>
        <w:tc>
          <w:tcPr>
            <w:tcW w:w="3234"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0.58</w:t>
            </w:r>
          </w:p>
        </w:tc>
        <w:tc>
          <w:tcPr>
            <w:tcW w:w="782"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0</w:t>
            </w:r>
          </w:p>
        </w:tc>
      </w:tr>
    </w:tbl>
    <w:p w:rsidR="008E36C2" w:rsidRDefault="008E36C2" w:rsidP="00F146E8">
      <w:pPr>
        <w:tabs>
          <w:tab w:val="left" w:pos="2490"/>
        </w:tabs>
      </w:pPr>
    </w:p>
    <w:p w:rsidR="008E36C2" w:rsidRDefault="008E36C2" w:rsidP="00F146E8">
      <w:pPr>
        <w:tabs>
          <w:tab w:val="left" w:pos="2490"/>
        </w:tabs>
      </w:pPr>
    </w:p>
    <w:tbl>
      <w:tblPr>
        <w:tblW w:w="9263" w:type="dxa"/>
        <w:tblInd w:w="-20" w:type="dxa"/>
        <w:tblCellMar>
          <w:left w:w="70" w:type="dxa"/>
          <w:right w:w="70" w:type="dxa"/>
        </w:tblCellMar>
        <w:tblLook w:val="04A0" w:firstRow="1" w:lastRow="0" w:firstColumn="1" w:lastColumn="0" w:noHBand="0" w:noVBand="1"/>
      </w:tblPr>
      <w:tblGrid>
        <w:gridCol w:w="593"/>
        <w:gridCol w:w="1856"/>
        <w:gridCol w:w="4354"/>
        <w:gridCol w:w="1328"/>
        <w:gridCol w:w="1161"/>
      </w:tblGrid>
      <w:tr w:rsidR="00C645CB" w:rsidRPr="00C645CB" w:rsidTr="00C645CB">
        <w:trPr>
          <w:trHeight w:val="334"/>
        </w:trPr>
        <w:tc>
          <w:tcPr>
            <w:tcW w:w="56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645CB" w:rsidRPr="00C645CB" w:rsidRDefault="00C645CB" w:rsidP="00C645CB">
            <w:pPr>
              <w:spacing w:after="0" w:line="240" w:lineRule="auto"/>
              <w:jc w:val="center"/>
              <w:rPr>
                <w:rFonts w:ascii="Calibri" w:eastAsia="Times New Roman" w:hAnsi="Calibri" w:cs="Calibri"/>
                <w:color w:val="000000"/>
                <w:lang w:eastAsia="es-HN"/>
              </w:rPr>
            </w:pPr>
            <w:r w:rsidRPr="00C645CB">
              <w:rPr>
                <w:rFonts w:ascii="Calibri" w:eastAsia="Times New Roman" w:hAnsi="Calibri" w:cs="Calibri"/>
                <w:color w:val="000000"/>
                <w:lang w:eastAsia="es-HN"/>
              </w:rPr>
              <w:t>Total</w:t>
            </w:r>
          </w:p>
        </w:tc>
        <w:tc>
          <w:tcPr>
            <w:tcW w:w="753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C645CB" w:rsidRPr="00C645CB" w:rsidRDefault="00C645CB" w:rsidP="00C645CB">
            <w:pPr>
              <w:spacing w:after="0" w:line="240" w:lineRule="auto"/>
              <w:jc w:val="center"/>
              <w:rPr>
                <w:rFonts w:ascii="Calibri" w:eastAsia="Times New Roman" w:hAnsi="Calibri" w:cs="Calibri"/>
                <w:color w:val="000000"/>
                <w:lang w:eastAsia="es-HN"/>
              </w:rPr>
            </w:pPr>
            <w:r w:rsidRPr="00C645CB">
              <w:rPr>
                <w:rFonts w:ascii="Calibri" w:eastAsia="Times New Roman" w:hAnsi="Calibri" w:cs="Calibri"/>
                <w:color w:val="000000"/>
                <w:lang w:eastAsia="es-HN"/>
              </w:rPr>
              <w:t>Porcentaje</w:t>
            </w:r>
          </w:p>
        </w:tc>
        <w:tc>
          <w:tcPr>
            <w:tcW w:w="116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645CB" w:rsidRPr="00C645CB" w:rsidRDefault="00C645CB" w:rsidP="00C645CB">
            <w:pPr>
              <w:spacing w:after="0" w:line="240" w:lineRule="auto"/>
              <w:jc w:val="center"/>
              <w:rPr>
                <w:rFonts w:ascii="Calibri" w:eastAsia="Times New Roman" w:hAnsi="Calibri" w:cs="Calibri"/>
                <w:color w:val="000000"/>
                <w:lang w:eastAsia="es-HN"/>
              </w:rPr>
            </w:pPr>
            <w:r w:rsidRPr="00C645CB">
              <w:rPr>
                <w:rFonts w:ascii="Calibri" w:eastAsia="Times New Roman" w:hAnsi="Calibri" w:cs="Calibri"/>
                <w:color w:val="000000"/>
                <w:lang w:eastAsia="es-HN"/>
              </w:rPr>
              <w:t>Total</w:t>
            </w:r>
          </w:p>
        </w:tc>
      </w:tr>
      <w:tr w:rsidR="00C645CB" w:rsidRPr="00C645CB" w:rsidTr="00C645CB">
        <w:trPr>
          <w:trHeight w:val="334"/>
        </w:trPr>
        <w:tc>
          <w:tcPr>
            <w:tcW w:w="564" w:type="dxa"/>
            <w:vMerge/>
            <w:tcBorders>
              <w:top w:val="single" w:sz="8" w:space="0" w:color="auto"/>
              <w:left w:val="single" w:sz="8" w:space="0" w:color="auto"/>
              <w:bottom w:val="single" w:sz="8" w:space="0" w:color="000000"/>
              <w:right w:val="single" w:sz="8" w:space="0" w:color="auto"/>
            </w:tcBorders>
            <w:vAlign w:val="center"/>
            <w:hideMark/>
          </w:tcPr>
          <w:p w:rsidR="00C645CB" w:rsidRPr="00C645CB" w:rsidRDefault="00C645CB" w:rsidP="00C645CB">
            <w:pPr>
              <w:spacing w:after="0" w:line="240" w:lineRule="auto"/>
              <w:rPr>
                <w:rFonts w:ascii="Calibri" w:eastAsia="Times New Roman" w:hAnsi="Calibri" w:cs="Calibri"/>
                <w:color w:val="000000"/>
                <w:lang w:eastAsia="es-HN"/>
              </w:rPr>
            </w:pPr>
          </w:p>
        </w:tc>
        <w:tc>
          <w:tcPr>
            <w:tcW w:w="1856"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center"/>
              <w:rPr>
                <w:rFonts w:ascii="Calibri" w:eastAsia="Times New Roman" w:hAnsi="Calibri" w:cs="Calibri"/>
                <w:color w:val="000000"/>
                <w:lang w:eastAsia="es-HN"/>
              </w:rPr>
            </w:pPr>
            <w:r w:rsidRPr="00C645CB">
              <w:rPr>
                <w:rFonts w:ascii="Calibri" w:eastAsia="Times New Roman" w:hAnsi="Calibri" w:cs="Calibri"/>
                <w:color w:val="000000"/>
                <w:lang w:eastAsia="es-HN"/>
              </w:rPr>
              <w:t xml:space="preserve">Envío y recepción </w:t>
            </w:r>
          </w:p>
        </w:tc>
        <w:tc>
          <w:tcPr>
            <w:tcW w:w="4354"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center"/>
              <w:rPr>
                <w:rFonts w:ascii="Calibri" w:eastAsia="Times New Roman" w:hAnsi="Calibri" w:cs="Calibri"/>
                <w:color w:val="000000"/>
                <w:lang w:eastAsia="es-HN"/>
              </w:rPr>
            </w:pPr>
            <w:r w:rsidRPr="00C645CB">
              <w:rPr>
                <w:rFonts w:ascii="Calibri" w:eastAsia="Times New Roman" w:hAnsi="Calibri" w:cs="Calibri"/>
                <w:color w:val="000000"/>
                <w:lang w:eastAsia="es-HN"/>
              </w:rPr>
              <w:t xml:space="preserve">Para dar seguimiento y retroalimentación </w:t>
            </w:r>
          </w:p>
        </w:tc>
        <w:tc>
          <w:tcPr>
            <w:tcW w:w="1326"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center"/>
              <w:rPr>
                <w:rFonts w:ascii="Calibri" w:eastAsia="Times New Roman" w:hAnsi="Calibri" w:cs="Calibri"/>
                <w:color w:val="000000"/>
                <w:lang w:eastAsia="es-HN"/>
              </w:rPr>
            </w:pPr>
            <w:r w:rsidRPr="00C645CB">
              <w:rPr>
                <w:rFonts w:ascii="Calibri" w:eastAsia="Times New Roman" w:hAnsi="Calibri" w:cs="Calibri"/>
                <w:color w:val="000000"/>
                <w:lang w:eastAsia="es-HN"/>
              </w:rPr>
              <w:t>Para Evaluar</w:t>
            </w:r>
          </w:p>
        </w:tc>
        <w:tc>
          <w:tcPr>
            <w:tcW w:w="1161" w:type="dxa"/>
            <w:vMerge/>
            <w:tcBorders>
              <w:top w:val="single" w:sz="8" w:space="0" w:color="auto"/>
              <w:left w:val="single" w:sz="8" w:space="0" w:color="auto"/>
              <w:bottom w:val="single" w:sz="8" w:space="0" w:color="000000"/>
              <w:right w:val="single" w:sz="8" w:space="0" w:color="auto"/>
            </w:tcBorders>
            <w:vAlign w:val="center"/>
            <w:hideMark/>
          </w:tcPr>
          <w:p w:rsidR="00C645CB" w:rsidRPr="00C645CB" w:rsidRDefault="00C645CB" w:rsidP="00C645CB">
            <w:pPr>
              <w:spacing w:after="0" w:line="240" w:lineRule="auto"/>
              <w:rPr>
                <w:rFonts w:ascii="Calibri" w:eastAsia="Times New Roman" w:hAnsi="Calibri" w:cs="Calibri"/>
                <w:color w:val="000000"/>
                <w:lang w:eastAsia="es-HN"/>
              </w:rPr>
            </w:pPr>
          </w:p>
        </w:tc>
      </w:tr>
      <w:tr w:rsidR="00C645CB" w:rsidRPr="00C645CB" w:rsidTr="00526A34">
        <w:trPr>
          <w:trHeight w:val="334"/>
        </w:trPr>
        <w:tc>
          <w:tcPr>
            <w:tcW w:w="564" w:type="dxa"/>
            <w:tcBorders>
              <w:top w:val="nil"/>
              <w:left w:val="single" w:sz="4" w:space="0" w:color="auto"/>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19</w:t>
            </w:r>
          </w:p>
        </w:tc>
        <w:tc>
          <w:tcPr>
            <w:tcW w:w="1856"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98.48%</w:t>
            </w:r>
          </w:p>
        </w:tc>
        <w:tc>
          <w:tcPr>
            <w:tcW w:w="4354"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center"/>
              <w:rPr>
                <w:rFonts w:ascii="Calibri" w:eastAsia="Times New Roman" w:hAnsi="Calibri" w:cs="Calibri"/>
                <w:color w:val="000000"/>
                <w:lang w:eastAsia="es-HN"/>
              </w:rPr>
            </w:pPr>
            <w:r w:rsidRPr="00C645CB">
              <w:rPr>
                <w:rFonts w:ascii="Calibri" w:eastAsia="Times New Roman" w:hAnsi="Calibri" w:cs="Calibri"/>
                <w:color w:val="000000"/>
                <w:lang w:eastAsia="es-HN"/>
              </w:rPr>
              <w:t>45.48%</w:t>
            </w:r>
          </w:p>
        </w:tc>
        <w:tc>
          <w:tcPr>
            <w:tcW w:w="1326"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1.52%</w:t>
            </w:r>
          </w:p>
        </w:tc>
        <w:tc>
          <w:tcPr>
            <w:tcW w:w="1161"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145.48%</w:t>
            </w:r>
          </w:p>
        </w:tc>
      </w:tr>
      <w:tr w:rsidR="00C645CB" w:rsidRPr="00C645CB" w:rsidTr="00526A34">
        <w:trPr>
          <w:trHeight w:val="334"/>
        </w:trPr>
        <w:tc>
          <w:tcPr>
            <w:tcW w:w="564" w:type="dxa"/>
            <w:tcBorders>
              <w:top w:val="nil"/>
              <w:left w:val="single" w:sz="4" w:space="0" w:color="auto"/>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lastRenderedPageBreak/>
              <w:t>0.6</w:t>
            </w:r>
          </w:p>
        </w:tc>
        <w:tc>
          <w:tcPr>
            <w:tcW w:w="1856"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50.00%</w:t>
            </w:r>
          </w:p>
        </w:tc>
        <w:tc>
          <w:tcPr>
            <w:tcW w:w="4354"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center"/>
              <w:rPr>
                <w:rFonts w:ascii="Calibri" w:eastAsia="Times New Roman" w:hAnsi="Calibri" w:cs="Calibri"/>
                <w:color w:val="000000"/>
                <w:lang w:eastAsia="es-HN"/>
              </w:rPr>
            </w:pPr>
            <w:r w:rsidRPr="00C645CB">
              <w:rPr>
                <w:rFonts w:ascii="Calibri" w:eastAsia="Times New Roman" w:hAnsi="Calibri" w:cs="Calibri"/>
                <w:color w:val="000000"/>
                <w:lang w:eastAsia="es-HN"/>
              </w:rPr>
              <w:t>0.00%</w:t>
            </w:r>
          </w:p>
        </w:tc>
        <w:tc>
          <w:tcPr>
            <w:tcW w:w="1326"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50.00%</w:t>
            </w:r>
          </w:p>
        </w:tc>
        <w:tc>
          <w:tcPr>
            <w:tcW w:w="1161"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100.00%</w:t>
            </w:r>
          </w:p>
        </w:tc>
      </w:tr>
      <w:tr w:rsidR="00C645CB" w:rsidRPr="00C645CB" w:rsidTr="00526A34">
        <w:trPr>
          <w:trHeight w:val="334"/>
        </w:trPr>
        <w:tc>
          <w:tcPr>
            <w:tcW w:w="564" w:type="dxa"/>
            <w:tcBorders>
              <w:top w:val="nil"/>
              <w:left w:val="single" w:sz="4" w:space="0" w:color="auto"/>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1.2</w:t>
            </w:r>
          </w:p>
        </w:tc>
        <w:tc>
          <w:tcPr>
            <w:tcW w:w="1856"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50.00%</w:t>
            </w:r>
          </w:p>
        </w:tc>
        <w:tc>
          <w:tcPr>
            <w:tcW w:w="4354"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center"/>
              <w:rPr>
                <w:rFonts w:ascii="Calibri" w:eastAsia="Times New Roman" w:hAnsi="Calibri" w:cs="Calibri"/>
                <w:color w:val="000000"/>
                <w:lang w:eastAsia="es-HN"/>
              </w:rPr>
            </w:pPr>
            <w:r w:rsidRPr="00C645CB">
              <w:rPr>
                <w:rFonts w:ascii="Calibri" w:eastAsia="Times New Roman" w:hAnsi="Calibri" w:cs="Calibri"/>
                <w:color w:val="000000"/>
                <w:lang w:eastAsia="es-HN"/>
              </w:rPr>
              <w:t>50.00%</w:t>
            </w:r>
          </w:p>
        </w:tc>
        <w:tc>
          <w:tcPr>
            <w:tcW w:w="1326"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0.00%</w:t>
            </w:r>
          </w:p>
        </w:tc>
        <w:tc>
          <w:tcPr>
            <w:tcW w:w="1161" w:type="dxa"/>
            <w:tcBorders>
              <w:top w:val="nil"/>
              <w:left w:val="nil"/>
              <w:bottom w:val="single" w:sz="8" w:space="0" w:color="auto"/>
              <w:right w:val="single" w:sz="8" w:space="0" w:color="auto"/>
            </w:tcBorders>
            <w:shd w:val="clear" w:color="auto" w:fill="auto"/>
            <w:noWrap/>
            <w:vAlign w:val="center"/>
            <w:hideMark/>
          </w:tcPr>
          <w:p w:rsidR="00C645CB" w:rsidRPr="00C645CB" w:rsidRDefault="00C645CB" w:rsidP="00C645CB">
            <w:pPr>
              <w:spacing w:after="0" w:line="240" w:lineRule="auto"/>
              <w:jc w:val="right"/>
              <w:rPr>
                <w:rFonts w:ascii="Calibri" w:eastAsia="Times New Roman" w:hAnsi="Calibri" w:cs="Calibri"/>
                <w:color w:val="000000"/>
                <w:lang w:eastAsia="es-HN"/>
              </w:rPr>
            </w:pPr>
            <w:r w:rsidRPr="00C645CB">
              <w:rPr>
                <w:rFonts w:ascii="Calibri" w:eastAsia="Times New Roman" w:hAnsi="Calibri" w:cs="Calibri"/>
                <w:color w:val="000000"/>
                <w:lang w:eastAsia="es-HN"/>
              </w:rPr>
              <w:t>100.00%</w:t>
            </w:r>
          </w:p>
        </w:tc>
      </w:tr>
    </w:tbl>
    <w:p w:rsidR="008E36C2" w:rsidRDefault="008E36C2" w:rsidP="00F146E8">
      <w:pPr>
        <w:tabs>
          <w:tab w:val="left" w:pos="2490"/>
        </w:tabs>
      </w:pPr>
    </w:p>
    <w:p w:rsidR="008E36C2" w:rsidRDefault="008E36C2" w:rsidP="00F146E8">
      <w:pPr>
        <w:tabs>
          <w:tab w:val="left" w:pos="2490"/>
        </w:tabs>
      </w:pPr>
    </w:p>
    <w:p w:rsidR="008E36C2" w:rsidRDefault="00C645CB" w:rsidP="00C645CB">
      <w:pPr>
        <w:tabs>
          <w:tab w:val="left" w:pos="2490"/>
        </w:tabs>
        <w:jc w:val="center"/>
      </w:pPr>
      <w:r>
        <w:rPr>
          <w:noProof/>
          <w:lang w:eastAsia="es-HN"/>
        </w:rPr>
        <w:drawing>
          <wp:inline distT="0" distB="0" distL="0" distR="0" wp14:anchorId="308D3B90" wp14:editId="4D2C9661">
            <wp:extent cx="5012055" cy="4009719"/>
            <wp:effectExtent l="0" t="0" r="17145" b="10160"/>
            <wp:docPr id="16" name="Gráfico 1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F8EF1B8C-0DB3-4175-8604-FD3F5DDFB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341E7" w:rsidRDefault="000341E7" w:rsidP="00C645CB">
      <w:pPr>
        <w:tabs>
          <w:tab w:val="left" w:pos="2490"/>
        </w:tabs>
        <w:jc w:val="center"/>
      </w:pPr>
    </w:p>
    <w:p w:rsidR="00C645CB" w:rsidRPr="000341E7" w:rsidRDefault="00F91808" w:rsidP="000341E7">
      <w:pPr>
        <w:tabs>
          <w:tab w:val="left" w:pos="2490"/>
        </w:tabs>
        <w:jc w:val="both"/>
      </w:pPr>
      <w:r w:rsidRPr="00F91808">
        <w:rPr>
          <w:b/>
        </w:rPr>
        <w:t>Análisis</w:t>
      </w:r>
      <w:r w:rsidR="002E1FC5" w:rsidRPr="000341E7">
        <w:t>: De</w:t>
      </w:r>
      <w:r w:rsidRPr="000341E7">
        <w:t xml:space="preserve"> acuerdo a los análisis</w:t>
      </w:r>
      <w:r>
        <w:rPr>
          <w:b/>
        </w:rPr>
        <w:t xml:space="preserve"> </w:t>
      </w:r>
      <w:r w:rsidRPr="000341E7">
        <w:t xml:space="preserve">de datos el </w:t>
      </w:r>
      <w:r w:rsidRPr="00B21E9D">
        <w:rPr>
          <w:b/>
        </w:rPr>
        <w:t>98.48%</w:t>
      </w:r>
      <w:r w:rsidRPr="000341E7">
        <w:t xml:space="preserve"> pertenece a la atención a educandos por medio de WHATSAPP siendo este medio la más utilizada en nuestro medio,</w:t>
      </w:r>
    </w:p>
    <w:p w:rsidR="00C645CB" w:rsidRPr="000341E7" w:rsidRDefault="00C645CB" w:rsidP="00F146E8">
      <w:pPr>
        <w:tabs>
          <w:tab w:val="left" w:pos="2490"/>
        </w:tabs>
      </w:pPr>
    </w:p>
    <w:p w:rsidR="00C645CB" w:rsidRDefault="00C645CB" w:rsidP="00F146E8">
      <w:pPr>
        <w:tabs>
          <w:tab w:val="left" w:pos="2490"/>
        </w:tabs>
      </w:pPr>
    </w:p>
    <w:p w:rsidR="00C645CB" w:rsidRDefault="00C645CB" w:rsidP="00F146E8">
      <w:pPr>
        <w:tabs>
          <w:tab w:val="left" w:pos="2490"/>
        </w:tabs>
      </w:pPr>
    </w:p>
    <w:p w:rsidR="00C645CB" w:rsidRDefault="00E90377" w:rsidP="00F146E8">
      <w:pPr>
        <w:tabs>
          <w:tab w:val="left" w:pos="2490"/>
        </w:tabs>
      </w:pPr>
      <w:r>
        <w:rPr>
          <w:noProof/>
          <w:lang w:eastAsia="es-HN"/>
        </w:rPr>
        <w:lastRenderedPageBreak/>
        <w:drawing>
          <wp:inline distT="0" distB="0" distL="0" distR="0" wp14:anchorId="2D04CF4B" wp14:editId="4291D743">
            <wp:extent cx="5210978" cy="4384040"/>
            <wp:effectExtent l="0" t="0" r="8890" b="16510"/>
            <wp:docPr id="17" name="Gráfico 1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BF59699A-D83C-4C1A-B66C-B6DEF79001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645CB" w:rsidRDefault="00C645CB" w:rsidP="00F146E8">
      <w:pPr>
        <w:tabs>
          <w:tab w:val="left" w:pos="2490"/>
        </w:tabs>
      </w:pPr>
    </w:p>
    <w:p w:rsidR="00C645CB" w:rsidRDefault="008A2290" w:rsidP="008A2290">
      <w:pPr>
        <w:spacing w:after="0" w:line="240" w:lineRule="auto"/>
        <w:rPr>
          <w:rFonts w:ascii="Calibri" w:eastAsia="Times New Roman" w:hAnsi="Calibri" w:cs="Calibri"/>
          <w:b/>
          <w:bCs/>
          <w:color w:val="000000"/>
          <w:lang w:eastAsia="es-HN"/>
        </w:rPr>
      </w:pPr>
      <w:r w:rsidRPr="008A2290">
        <w:rPr>
          <w:rFonts w:ascii="Calibri" w:eastAsia="Times New Roman" w:hAnsi="Calibri" w:cs="Calibri"/>
          <w:b/>
          <w:bCs/>
          <w:color w:val="000000"/>
          <w:lang w:eastAsia="es-HN"/>
        </w:rPr>
        <w:t xml:space="preserve">Cuadro para Plataformas </w:t>
      </w:r>
      <w:r w:rsidR="00CD6FA7">
        <w:rPr>
          <w:rFonts w:ascii="Calibri" w:eastAsia="Times New Roman" w:hAnsi="Calibri" w:cs="Calibri"/>
          <w:b/>
          <w:bCs/>
          <w:color w:val="000000"/>
          <w:lang w:eastAsia="es-HN"/>
        </w:rPr>
        <w:t>virtuales.</w:t>
      </w:r>
    </w:p>
    <w:p w:rsidR="008A2290" w:rsidRDefault="008A2290" w:rsidP="008A2290">
      <w:pPr>
        <w:spacing w:after="0" w:line="240" w:lineRule="auto"/>
        <w:rPr>
          <w:rFonts w:ascii="Calibri" w:eastAsia="Times New Roman" w:hAnsi="Calibri" w:cs="Calibri"/>
          <w:b/>
          <w:bCs/>
          <w:color w:val="000000"/>
          <w:lang w:eastAsia="es-HN"/>
        </w:rPr>
      </w:pPr>
    </w:p>
    <w:p w:rsidR="008A2290" w:rsidRPr="008A2290" w:rsidRDefault="008A2290" w:rsidP="008A2290">
      <w:pPr>
        <w:spacing w:after="0" w:line="240" w:lineRule="auto"/>
        <w:rPr>
          <w:rFonts w:ascii="Calibri" w:eastAsia="Times New Roman" w:hAnsi="Calibri" w:cs="Calibri"/>
          <w:b/>
          <w:bCs/>
          <w:color w:val="000000"/>
          <w:lang w:eastAsia="es-HN"/>
        </w:rPr>
      </w:pPr>
    </w:p>
    <w:p w:rsidR="00C645CB" w:rsidRPr="00E61DCB" w:rsidRDefault="00E61DCB" w:rsidP="00F146E8">
      <w:pPr>
        <w:tabs>
          <w:tab w:val="left" w:pos="2490"/>
        </w:tabs>
        <w:rPr>
          <w:b/>
          <w:sz w:val="28"/>
        </w:rPr>
      </w:pPr>
      <w:r w:rsidRPr="00E61DCB">
        <w:rPr>
          <w:b/>
          <w:sz w:val="28"/>
        </w:rPr>
        <w:t># 20</w:t>
      </w:r>
    </w:p>
    <w:tbl>
      <w:tblPr>
        <w:tblW w:w="7720" w:type="dxa"/>
        <w:tblCellMar>
          <w:left w:w="70" w:type="dxa"/>
          <w:right w:w="70" w:type="dxa"/>
        </w:tblCellMar>
        <w:tblLook w:val="04A0" w:firstRow="1" w:lastRow="0" w:firstColumn="1" w:lastColumn="0" w:noHBand="0" w:noVBand="1"/>
      </w:tblPr>
      <w:tblGrid>
        <w:gridCol w:w="2980"/>
        <w:gridCol w:w="2780"/>
        <w:gridCol w:w="1960"/>
      </w:tblGrid>
      <w:tr w:rsidR="008A2290" w:rsidRPr="008A2290" w:rsidTr="008A2290">
        <w:trPr>
          <w:trHeight w:val="300"/>
        </w:trPr>
        <w:tc>
          <w:tcPr>
            <w:tcW w:w="29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A2290" w:rsidRPr="008A2290" w:rsidRDefault="008A2290" w:rsidP="008A2290">
            <w:pPr>
              <w:spacing w:after="0" w:line="240" w:lineRule="auto"/>
              <w:jc w:val="center"/>
              <w:rPr>
                <w:rFonts w:ascii="Calibri" w:eastAsia="Times New Roman" w:hAnsi="Calibri" w:cs="Calibri"/>
                <w:color w:val="000000"/>
                <w:lang w:eastAsia="es-HN"/>
              </w:rPr>
            </w:pPr>
            <w:r w:rsidRPr="008A2290">
              <w:rPr>
                <w:rFonts w:ascii="Calibri" w:eastAsia="Times New Roman" w:hAnsi="Calibri" w:cs="Calibri"/>
                <w:color w:val="000000"/>
                <w:lang w:eastAsia="es-HN"/>
              </w:rPr>
              <w:t xml:space="preserve">Plataforma </w:t>
            </w:r>
          </w:p>
        </w:tc>
        <w:tc>
          <w:tcPr>
            <w:tcW w:w="27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A2290" w:rsidRPr="008A2290" w:rsidRDefault="008A2290" w:rsidP="008A2290">
            <w:pPr>
              <w:spacing w:after="0" w:line="240" w:lineRule="auto"/>
              <w:jc w:val="center"/>
              <w:rPr>
                <w:rFonts w:ascii="Calibri" w:eastAsia="Times New Roman" w:hAnsi="Calibri" w:cs="Calibri"/>
                <w:color w:val="000000"/>
                <w:lang w:eastAsia="es-HN"/>
              </w:rPr>
            </w:pPr>
            <w:r w:rsidRPr="008A2290">
              <w:rPr>
                <w:rFonts w:ascii="Calibri" w:eastAsia="Times New Roman" w:hAnsi="Calibri" w:cs="Calibri"/>
                <w:color w:val="000000"/>
                <w:lang w:eastAsia="es-HN"/>
              </w:rPr>
              <w:t xml:space="preserve">Total </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A2290" w:rsidRPr="008A2290" w:rsidRDefault="008A2290" w:rsidP="008A2290">
            <w:pPr>
              <w:spacing w:after="0" w:line="240" w:lineRule="auto"/>
              <w:jc w:val="center"/>
              <w:rPr>
                <w:rFonts w:ascii="Calibri" w:eastAsia="Times New Roman" w:hAnsi="Calibri" w:cs="Calibri"/>
                <w:color w:val="000000"/>
                <w:lang w:eastAsia="es-HN"/>
              </w:rPr>
            </w:pPr>
            <w:r w:rsidRPr="008A2290">
              <w:rPr>
                <w:rFonts w:ascii="Calibri" w:eastAsia="Times New Roman" w:hAnsi="Calibri" w:cs="Calibri"/>
                <w:color w:val="000000"/>
                <w:lang w:eastAsia="es-HN"/>
              </w:rPr>
              <w:t xml:space="preserve">Porcentaje </w:t>
            </w:r>
          </w:p>
        </w:tc>
      </w:tr>
      <w:tr w:rsidR="008A2290" w:rsidRPr="008A2290" w:rsidTr="008A2290">
        <w:trPr>
          <w:trHeight w:val="315"/>
        </w:trPr>
        <w:tc>
          <w:tcPr>
            <w:tcW w:w="2980" w:type="dxa"/>
            <w:vMerge/>
            <w:tcBorders>
              <w:top w:val="single" w:sz="8" w:space="0" w:color="auto"/>
              <w:left w:val="single" w:sz="8" w:space="0" w:color="auto"/>
              <w:bottom w:val="single" w:sz="8" w:space="0" w:color="000000"/>
              <w:right w:val="single" w:sz="8" w:space="0" w:color="auto"/>
            </w:tcBorders>
            <w:vAlign w:val="center"/>
            <w:hideMark/>
          </w:tcPr>
          <w:p w:rsidR="008A2290" w:rsidRPr="008A2290" w:rsidRDefault="008A2290" w:rsidP="008A2290">
            <w:pPr>
              <w:spacing w:after="0" w:line="240" w:lineRule="auto"/>
              <w:rPr>
                <w:rFonts w:ascii="Calibri" w:eastAsia="Times New Roman" w:hAnsi="Calibri" w:cs="Calibri"/>
                <w:color w:val="000000"/>
                <w:lang w:eastAsia="es-HN"/>
              </w:rPr>
            </w:pPr>
          </w:p>
        </w:tc>
        <w:tc>
          <w:tcPr>
            <w:tcW w:w="2780" w:type="dxa"/>
            <w:vMerge/>
            <w:tcBorders>
              <w:top w:val="single" w:sz="8" w:space="0" w:color="auto"/>
              <w:left w:val="single" w:sz="8" w:space="0" w:color="auto"/>
              <w:bottom w:val="single" w:sz="8" w:space="0" w:color="000000"/>
              <w:right w:val="single" w:sz="8" w:space="0" w:color="auto"/>
            </w:tcBorders>
            <w:vAlign w:val="center"/>
            <w:hideMark/>
          </w:tcPr>
          <w:p w:rsidR="008A2290" w:rsidRPr="008A2290" w:rsidRDefault="008A2290" w:rsidP="008A2290">
            <w:pPr>
              <w:spacing w:after="0" w:line="240" w:lineRule="auto"/>
              <w:rPr>
                <w:rFonts w:ascii="Calibri" w:eastAsia="Times New Roman" w:hAnsi="Calibri" w:cs="Calibri"/>
                <w:color w:val="000000"/>
                <w:lang w:eastAsia="es-HN"/>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8A2290" w:rsidRPr="008A2290" w:rsidRDefault="008A2290" w:rsidP="008A2290">
            <w:pPr>
              <w:spacing w:after="0" w:line="240" w:lineRule="auto"/>
              <w:rPr>
                <w:rFonts w:ascii="Calibri" w:eastAsia="Times New Roman" w:hAnsi="Calibri" w:cs="Calibri"/>
                <w:color w:val="000000"/>
                <w:lang w:eastAsia="es-HN"/>
              </w:rPr>
            </w:pPr>
          </w:p>
        </w:tc>
      </w:tr>
      <w:tr w:rsidR="008A2290" w:rsidRPr="008A2290" w:rsidTr="008A229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8A2290" w:rsidRPr="008A2290" w:rsidRDefault="008A2290" w:rsidP="008A2290">
            <w:pPr>
              <w:spacing w:after="0" w:line="240" w:lineRule="auto"/>
              <w:rPr>
                <w:rFonts w:ascii="Calibri" w:eastAsia="Times New Roman" w:hAnsi="Calibri" w:cs="Calibri"/>
                <w:color w:val="000000"/>
                <w:lang w:eastAsia="es-HN"/>
              </w:rPr>
            </w:pPr>
            <w:proofErr w:type="spellStart"/>
            <w:r w:rsidRPr="008A2290">
              <w:rPr>
                <w:rFonts w:ascii="Calibri" w:eastAsia="Times New Roman" w:hAnsi="Calibri" w:cs="Calibri"/>
                <w:color w:val="000000"/>
                <w:lang w:eastAsia="es-HN"/>
              </w:rPr>
              <w:t>Educatrachos</w:t>
            </w:r>
            <w:proofErr w:type="spellEnd"/>
            <w:r w:rsidRPr="008A2290">
              <w:rPr>
                <w:rFonts w:ascii="Calibri" w:eastAsia="Times New Roman" w:hAnsi="Calibri" w:cs="Calibri"/>
                <w:color w:val="000000"/>
                <w:lang w:eastAsia="es-HN"/>
              </w:rPr>
              <w:t xml:space="preserve"> </w:t>
            </w:r>
          </w:p>
        </w:tc>
        <w:tc>
          <w:tcPr>
            <w:tcW w:w="2780" w:type="dxa"/>
            <w:tcBorders>
              <w:top w:val="nil"/>
              <w:left w:val="nil"/>
              <w:bottom w:val="single" w:sz="8" w:space="0" w:color="auto"/>
              <w:right w:val="single" w:sz="8" w:space="0" w:color="auto"/>
            </w:tcBorders>
            <w:shd w:val="clear" w:color="auto" w:fill="auto"/>
            <w:noWrap/>
            <w:vAlign w:val="center"/>
            <w:hideMark/>
          </w:tcPr>
          <w:p w:rsidR="008A2290" w:rsidRPr="008A2290" w:rsidRDefault="008A2290" w:rsidP="008A2290">
            <w:pPr>
              <w:spacing w:after="0" w:line="240" w:lineRule="auto"/>
              <w:jc w:val="right"/>
              <w:rPr>
                <w:rFonts w:ascii="Calibri" w:eastAsia="Times New Roman" w:hAnsi="Calibri" w:cs="Calibri"/>
                <w:color w:val="000000"/>
                <w:lang w:eastAsia="es-HN"/>
              </w:rPr>
            </w:pPr>
            <w:r w:rsidRPr="008A2290">
              <w:rPr>
                <w:rFonts w:ascii="Calibri" w:eastAsia="Times New Roman" w:hAnsi="Calibri" w:cs="Calibri"/>
                <w:color w:val="000000"/>
                <w:lang w:eastAsia="es-HN"/>
              </w:rPr>
              <w:t>0.29</w:t>
            </w:r>
          </w:p>
        </w:tc>
        <w:tc>
          <w:tcPr>
            <w:tcW w:w="1960" w:type="dxa"/>
            <w:tcBorders>
              <w:top w:val="nil"/>
              <w:left w:val="nil"/>
              <w:bottom w:val="single" w:sz="8" w:space="0" w:color="auto"/>
              <w:right w:val="single" w:sz="8" w:space="0" w:color="auto"/>
            </w:tcBorders>
            <w:shd w:val="clear" w:color="auto" w:fill="auto"/>
            <w:noWrap/>
            <w:vAlign w:val="center"/>
            <w:hideMark/>
          </w:tcPr>
          <w:p w:rsidR="008A2290" w:rsidRPr="008A2290" w:rsidRDefault="008A2290" w:rsidP="008A2290">
            <w:pPr>
              <w:spacing w:after="0" w:line="240" w:lineRule="auto"/>
              <w:jc w:val="right"/>
              <w:rPr>
                <w:rFonts w:ascii="Calibri" w:eastAsia="Times New Roman" w:hAnsi="Calibri" w:cs="Calibri"/>
                <w:color w:val="000000"/>
                <w:lang w:eastAsia="es-HN"/>
              </w:rPr>
            </w:pPr>
            <w:r w:rsidRPr="008A2290">
              <w:rPr>
                <w:rFonts w:ascii="Calibri" w:eastAsia="Times New Roman" w:hAnsi="Calibri" w:cs="Calibri"/>
                <w:color w:val="000000"/>
                <w:lang w:eastAsia="es-HN"/>
              </w:rPr>
              <w:t>12.55%</w:t>
            </w:r>
          </w:p>
        </w:tc>
      </w:tr>
      <w:tr w:rsidR="008A2290" w:rsidRPr="008A2290" w:rsidTr="008A229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8A2290" w:rsidRPr="008A2290" w:rsidRDefault="008A2290" w:rsidP="008A2290">
            <w:pPr>
              <w:spacing w:after="0" w:line="240" w:lineRule="auto"/>
              <w:rPr>
                <w:rFonts w:ascii="Calibri" w:eastAsia="Times New Roman" w:hAnsi="Calibri" w:cs="Calibri"/>
                <w:color w:val="000000"/>
                <w:lang w:eastAsia="es-HN"/>
              </w:rPr>
            </w:pPr>
            <w:r w:rsidRPr="008A2290">
              <w:rPr>
                <w:rFonts w:ascii="Calibri" w:eastAsia="Times New Roman" w:hAnsi="Calibri" w:cs="Calibri"/>
                <w:color w:val="000000"/>
                <w:lang w:eastAsia="es-HN"/>
              </w:rPr>
              <w:t xml:space="preserve">Gratuita Internet </w:t>
            </w:r>
          </w:p>
        </w:tc>
        <w:tc>
          <w:tcPr>
            <w:tcW w:w="2780" w:type="dxa"/>
            <w:tcBorders>
              <w:top w:val="nil"/>
              <w:left w:val="nil"/>
              <w:bottom w:val="single" w:sz="8" w:space="0" w:color="auto"/>
              <w:right w:val="single" w:sz="8" w:space="0" w:color="auto"/>
            </w:tcBorders>
            <w:shd w:val="clear" w:color="auto" w:fill="auto"/>
            <w:noWrap/>
            <w:vAlign w:val="center"/>
            <w:hideMark/>
          </w:tcPr>
          <w:p w:rsidR="008A2290" w:rsidRPr="008A2290" w:rsidRDefault="008A2290" w:rsidP="008A2290">
            <w:pPr>
              <w:spacing w:after="0" w:line="240" w:lineRule="auto"/>
              <w:jc w:val="right"/>
              <w:rPr>
                <w:rFonts w:ascii="Calibri" w:eastAsia="Times New Roman" w:hAnsi="Calibri" w:cs="Calibri"/>
                <w:color w:val="000000"/>
                <w:lang w:eastAsia="es-HN"/>
              </w:rPr>
            </w:pPr>
            <w:r w:rsidRPr="008A2290">
              <w:rPr>
                <w:rFonts w:ascii="Calibri" w:eastAsia="Times New Roman" w:hAnsi="Calibri" w:cs="Calibri"/>
                <w:color w:val="000000"/>
                <w:lang w:eastAsia="es-HN"/>
              </w:rPr>
              <w:t>0</w:t>
            </w:r>
          </w:p>
        </w:tc>
        <w:tc>
          <w:tcPr>
            <w:tcW w:w="1960" w:type="dxa"/>
            <w:tcBorders>
              <w:top w:val="nil"/>
              <w:left w:val="nil"/>
              <w:bottom w:val="single" w:sz="8" w:space="0" w:color="auto"/>
              <w:right w:val="single" w:sz="8" w:space="0" w:color="auto"/>
            </w:tcBorders>
            <w:shd w:val="clear" w:color="auto" w:fill="auto"/>
            <w:noWrap/>
            <w:vAlign w:val="center"/>
            <w:hideMark/>
          </w:tcPr>
          <w:p w:rsidR="008A2290" w:rsidRPr="008A2290" w:rsidRDefault="008A2290" w:rsidP="008A2290">
            <w:pPr>
              <w:spacing w:after="0" w:line="240" w:lineRule="auto"/>
              <w:jc w:val="right"/>
              <w:rPr>
                <w:rFonts w:ascii="Calibri" w:eastAsia="Times New Roman" w:hAnsi="Calibri" w:cs="Calibri"/>
                <w:color w:val="000000"/>
                <w:lang w:eastAsia="es-HN"/>
              </w:rPr>
            </w:pPr>
            <w:r w:rsidRPr="008A2290">
              <w:rPr>
                <w:rFonts w:ascii="Calibri" w:eastAsia="Times New Roman" w:hAnsi="Calibri" w:cs="Calibri"/>
                <w:color w:val="000000"/>
                <w:lang w:eastAsia="es-HN"/>
              </w:rPr>
              <w:t>0.00%</w:t>
            </w:r>
          </w:p>
        </w:tc>
      </w:tr>
      <w:tr w:rsidR="008A2290" w:rsidRPr="008A2290" w:rsidTr="008A229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8A2290" w:rsidRPr="008A2290" w:rsidRDefault="008A2290" w:rsidP="008A2290">
            <w:pPr>
              <w:spacing w:after="0" w:line="240" w:lineRule="auto"/>
              <w:rPr>
                <w:rFonts w:ascii="Calibri" w:eastAsia="Times New Roman" w:hAnsi="Calibri" w:cs="Calibri"/>
                <w:color w:val="000000"/>
                <w:lang w:eastAsia="es-HN"/>
              </w:rPr>
            </w:pPr>
            <w:r w:rsidRPr="008A2290">
              <w:rPr>
                <w:rFonts w:ascii="Calibri" w:eastAsia="Times New Roman" w:hAnsi="Calibri" w:cs="Calibri"/>
                <w:color w:val="000000"/>
                <w:lang w:eastAsia="es-HN"/>
              </w:rPr>
              <w:t xml:space="preserve">Plataforma Cooperante </w:t>
            </w:r>
          </w:p>
        </w:tc>
        <w:tc>
          <w:tcPr>
            <w:tcW w:w="2780" w:type="dxa"/>
            <w:tcBorders>
              <w:top w:val="nil"/>
              <w:left w:val="nil"/>
              <w:bottom w:val="single" w:sz="8" w:space="0" w:color="auto"/>
              <w:right w:val="single" w:sz="8" w:space="0" w:color="auto"/>
            </w:tcBorders>
            <w:shd w:val="clear" w:color="auto" w:fill="auto"/>
            <w:noWrap/>
            <w:vAlign w:val="center"/>
            <w:hideMark/>
          </w:tcPr>
          <w:p w:rsidR="008A2290" w:rsidRPr="008A2290" w:rsidRDefault="008A2290" w:rsidP="008A2290">
            <w:pPr>
              <w:spacing w:after="0" w:line="240" w:lineRule="auto"/>
              <w:jc w:val="right"/>
              <w:rPr>
                <w:rFonts w:ascii="Calibri" w:eastAsia="Times New Roman" w:hAnsi="Calibri" w:cs="Calibri"/>
                <w:color w:val="000000"/>
                <w:lang w:eastAsia="es-HN"/>
              </w:rPr>
            </w:pPr>
            <w:r w:rsidRPr="008A2290">
              <w:rPr>
                <w:rFonts w:ascii="Calibri" w:eastAsia="Times New Roman" w:hAnsi="Calibri" w:cs="Calibri"/>
                <w:color w:val="000000"/>
                <w:lang w:eastAsia="es-HN"/>
              </w:rPr>
              <w:t>0.29</w:t>
            </w:r>
          </w:p>
        </w:tc>
        <w:tc>
          <w:tcPr>
            <w:tcW w:w="1960" w:type="dxa"/>
            <w:tcBorders>
              <w:top w:val="nil"/>
              <w:left w:val="nil"/>
              <w:bottom w:val="single" w:sz="8" w:space="0" w:color="auto"/>
              <w:right w:val="single" w:sz="8" w:space="0" w:color="auto"/>
            </w:tcBorders>
            <w:shd w:val="clear" w:color="auto" w:fill="auto"/>
            <w:noWrap/>
            <w:vAlign w:val="center"/>
            <w:hideMark/>
          </w:tcPr>
          <w:p w:rsidR="008A2290" w:rsidRPr="008A2290" w:rsidRDefault="008A2290" w:rsidP="008A2290">
            <w:pPr>
              <w:spacing w:after="0" w:line="240" w:lineRule="auto"/>
              <w:jc w:val="right"/>
              <w:rPr>
                <w:rFonts w:ascii="Calibri" w:eastAsia="Times New Roman" w:hAnsi="Calibri" w:cs="Calibri"/>
                <w:color w:val="000000"/>
                <w:lang w:eastAsia="es-HN"/>
              </w:rPr>
            </w:pPr>
            <w:r w:rsidRPr="008A2290">
              <w:rPr>
                <w:rFonts w:ascii="Calibri" w:eastAsia="Times New Roman" w:hAnsi="Calibri" w:cs="Calibri"/>
                <w:color w:val="000000"/>
                <w:lang w:eastAsia="es-HN"/>
              </w:rPr>
              <w:t>12.55%</w:t>
            </w:r>
          </w:p>
        </w:tc>
      </w:tr>
      <w:tr w:rsidR="008A2290" w:rsidRPr="008A2290" w:rsidTr="008A229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8A2290" w:rsidRPr="008A2290" w:rsidRDefault="008A2290" w:rsidP="008A2290">
            <w:pPr>
              <w:spacing w:after="0" w:line="240" w:lineRule="auto"/>
              <w:rPr>
                <w:rFonts w:ascii="Calibri" w:eastAsia="Times New Roman" w:hAnsi="Calibri" w:cs="Calibri"/>
                <w:color w:val="000000"/>
                <w:lang w:eastAsia="es-HN"/>
              </w:rPr>
            </w:pPr>
            <w:r w:rsidRPr="008A2290">
              <w:rPr>
                <w:rFonts w:ascii="Calibri" w:eastAsia="Times New Roman" w:hAnsi="Calibri" w:cs="Calibri"/>
                <w:color w:val="000000"/>
                <w:lang w:eastAsia="es-HN"/>
              </w:rPr>
              <w:t>Propia Centro</w:t>
            </w:r>
          </w:p>
        </w:tc>
        <w:tc>
          <w:tcPr>
            <w:tcW w:w="2780" w:type="dxa"/>
            <w:tcBorders>
              <w:top w:val="nil"/>
              <w:left w:val="nil"/>
              <w:bottom w:val="single" w:sz="8" w:space="0" w:color="auto"/>
              <w:right w:val="single" w:sz="8" w:space="0" w:color="auto"/>
            </w:tcBorders>
            <w:shd w:val="clear" w:color="auto" w:fill="auto"/>
            <w:noWrap/>
            <w:vAlign w:val="center"/>
            <w:hideMark/>
          </w:tcPr>
          <w:p w:rsidR="008A2290" w:rsidRPr="008A2290" w:rsidRDefault="008A2290" w:rsidP="008A2290">
            <w:pPr>
              <w:spacing w:after="0" w:line="240" w:lineRule="auto"/>
              <w:jc w:val="right"/>
              <w:rPr>
                <w:rFonts w:ascii="Calibri" w:eastAsia="Times New Roman" w:hAnsi="Calibri" w:cs="Calibri"/>
                <w:color w:val="000000"/>
                <w:lang w:eastAsia="es-HN"/>
              </w:rPr>
            </w:pPr>
            <w:r w:rsidRPr="008A2290">
              <w:rPr>
                <w:rFonts w:ascii="Calibri" w:eastAsia="Times New Roman" w:hAnsi="Calibri" w:cs="Calibri"/>
                <w:color w:val="000000"/>
                <w:lang w:eastAsia="es-HN"/>
              </w:rPr>
              <w:t>1.73</w:t>
            </w:r>
          </w:p>
        </w:tc>
        <w:tc>
          <w:tcPr>
            <w:tcW w:w="1960" w:type="dxa"/>
            <w:tcBorders>
              <w:top w:val="nil"/>
              <w:left w:val="nil"/>
              <w:bottom w:val="single" w:sz="8" w:space="0" w:color="auto"/>
              <w:right w:val="single" w:sz="8" w:space="0" w:color="auto"/>
            </w:tcBorders>
            <w:shd w:val="clear" w:color="auto" w:fill="auto"/>
            <w:noWrap/>
            <w:vAlign w:val="center"/>
            <w:hideMark/>
          </w:tcPr>
          <w:p w:rsidR="008A2290" w:rsidRPr="008A2290" w:rsidRDefault="008A2290" w:rsidP="008A2290">
            <w:pPr>
              <w:spacing w:after="0" w:line="240" w:lineRule="auto"/>
              <w:jc w:val="right"/>
              <w:rPr>
                <w:rFonts w:ascii="Calibri" w:eastAsia="Times New Roman" w:hAnsi="Calibri" w:cs="Calibri"/>
                <w:color w:val="000000"/>
                <w:lang w:eastAsia="es-HN"/>
              </w:rPr>
            </w:pPr>
            <w:r w:rsidRPr="008A2290">
              <w:rPr>
                <w:rFonts w:ascii="Calibri" w:eastAsia="Times New Roman" w:hAnsi="Calibri" w:cs="Calibri"/>
                <w:color w:val="000000"/>
                <w:lang w:eastAsia="es-HN"/>
              </w:rPr>
              <w:t>74.89%</w:t>
            </w:r>
          </w:p>
        </w:tc>
      </w:tr>
      <w:tr w:rsidR="008A2290" w:rsidRPr="008A2290" w:rsidTr="008A229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8A2290" w:rsidRPr="008A2290" w:rsidRDefault="008A2290" w:rsidP="008A2290">
            <w:pPr>
              <w:spacing w:after="0" w:line="240" w:lineRule="auto"/>
              <w:rPr>
                <w:rFonts w:ascii="Calibri" w:eastAsia="Times New Roman" w:hAnsi="Calibri" w:cs="Calibri"/>
                <w:color w:val="000000"/>
                <w:lang w:eastAsia="es-HN"/>
              </w:rPr>
            </w:pPr>
            <w:r w:rsidRPr="008A2290">
              <w:rPr>
                <w:rFonts w:ascii="Calibri" w:eastAsia="Times New Roman" w:hAnsi="Calibri" w:cs="Calibri"/>
                <w:color w:val="000000"/>
                <w:lang w:eastAsia="es-HN"/>
              </w:rPr>
              <w:t>Total</w:t>
            </w:r>
          </w:p>
        </w:tc>
        <w:tc>
          <w:tcPr>
            <w:tcW w:w="2780" w:type="dxa"/>
            <w:tcBorders>
              <w:top w:val="nil"/>
              <w:left w:val="nil"/>
              <w:bottom w:val="single" w:sz="8" w:space="0" w:color="auto"/>
              <w:right w:val="single" w:sz="8" w:space="0" w:color="auto"/>
            </w:tcBorders>
            <w:shd w:val="clear" w:color="auto" w:fill="auto"/>
            <w:noWrap/>
            <w:vAlign w:val="center"/>
            <w:hideMark/>
          </w:tcPr>
          <w:p w:rsidR="008A2290" w:rsidRPr="008A2290" w:rsidRDefault="008A2290" w:rsidP="008A2290">
            <w:pPr>
              <w:spacing w:after="0" w:line="240" w:lineRule="auto"/>
              <w:jc w:val="right"/>
              <w:rPr>
                <w:rFonts w:ascii="Calibri" w:eastAsia="Times New Roman" w:hAnsi="Calibri" w:cs="Calibri"/>
                <w:color w:val="000000"/>
                <w:lang w:eastAsia="es-HN"/>
              </w:rPr>
            </w:pPr>
            <w:r w:rsidRPr="008A2290">
              <w:rPr>
                <w:rFonts w:ascii="Calibri" w:eastAsia="Times New Roman" w:hAnsi="Calibri" w:cs="Calibri"/>
                <w:color w:val="000000"/>
                <w:lang w:eastAsia="es-HN"/>
              </w:rPr>
              <w:t>2.31</w:t>
            </w:r>
          </w:p>
        </w:tc>
        <w:tc>
          <w:tcPr>
            <w:tcW w:w="1960" w:type="dxa"/>
            <w:tcBorders>
              <w:top w:val="nil"/>
              <w:left w:val="nil"/>
              <w:bottom w:val="single" w:sz="8" w:space="0" w:color="auto"/>
              <w:right w:val="single" w:sz="8" w:space="0" w:color="auto"/>
            </w:tcBorders>
            <w:shd w:val="clear" w:color="auto" w:fill="auto"/>
            <w:noWrap/>
            <w:vAlign w:val="center"/>
            <w:hideMark/>
          </w:tcPr>
          <w:p w:rsidR="008A2290" w:rsidRPr="008A2290" w:rsidRDefault="008A2290" w:rsidP="008A2290">
            <w:pPr>
              <w:spacing w:after="0" w:line="240" w:lineRule="auto"/>
              <w:jc w:val="right"/>
              <w:rPr>
                <w:rFonts w:ascii="Calibri" w:eastAsia="Times New Roman" w:hAnsi="Calibri" w:cs="Calibri"/>
                <w:color w:val="000000"/>
                <w:lang w:eastAsia="es-HN"/>
              </w:rPr>
            </w:pPr>
            <w:r w:rsidRPr="008A2290">
              <w:rPr>
                <w:rFonts w:ascii="Calibri" w:eastAsia="Times New Roman" w:hAnsi="Calibri" w:cs="Calibri"/>
                <w:color w:val="000000"/>
                <w:lang w:eastAsia="es-HN"/>
              </w:rPr>
              <w:t>100.00%</w:t>
            </w:r>
          </w:p>
        </w:tc>
      </w:tr>
    </w:tbl>
    <w:p w:rsidR="00C645CB" w:rsidRDefault="00C645CB" w:rsidP="00F146E8">
      <w:pPr>
        <w:tabs>
          <w:tab w:val="left" w:pos="2490"/>
        </w:tabs>
      </w:pPr>
    </w:p>
    <w:p w:rsidR="003E2442" w:rsidRPr="003E1CF9" w:rsidRDefault="008824D7" w:rsidP="003E1CF9">
      <w:pPr>
        <w:jc w:val="both"/>
      </w:pPr>
      <w:r w:rsidRPr="008824D7">
        <w:rPr>
          <w:b/>
        </w:rPr>
        <w:t>Análisis</w:t>
      </w:r>
      <w:r w:rsidRPr="003E1CF9">
        <w:t xml:space="preserve">:   </w:t>
      </w:r>
      <w:r w:rsidR="003E1CF9" w:rsidRPr="003E1CF9">
        <w:t xml:space="preserve">Considerando que en cuanto a las plataformas virtuales, el </w:t>
      </w:r>
      <w:r w:rsidR="003E1CF9" w:rsidRPr="003E1CF9">
        <w:rPr>
          <w:b/>
        </w:rPr>
        <w:t>74.89%,</w:t>
      </w:r>
      <w:r w:rsidR="003E1CF9" w:rsidRPr="003E1CF9">
        <w:t xml:space="preserve"> utilizamos propia Centro</w:t>
      </w:r>
      <w:r w:rsidR="005971EB">
        <w:t>,</w:t>
      </w:r>
      <w:r w:rsidR="003E1CF9" w:rsidRPr="003E1CF9">
        <w:t xml:space="preserve"> según lo que indica los análisis de datos en el sexto y último monitoreo de la ODK.</w:t>
      </w:r>
    </w:p>
    <w:p w:rsidR="00E90377" w:rsidRDefault="00E90377" w:rsidP="00F146E8"/>
    <w:p w:rsidR="00E90377" w:rsidRDefault="00E90377" w:rsidP="00F146E8"/>
    <w:p w:rsidR="00E90377" w:rsidRDefault="00E90377" w:rsidP="00F146E8"/>
    <w:p w:rsidR="00E90377" w:rsidRDefault="008A2290" w:rsidP="008A2290">
      <w:pPr>
        <w:jc w:val="center"/>
      </w:pPr>
      <w:r>
        <w:rPr>
          <w:noProof/>
          <w:lang w:eastAsia="es-HN"/>
        </w:rPr>
        <w:lastRenderedPageBreak/>
        <w:drawing>
          <wp:inline distT="0" distB="0" distL="0" distR="0" wp14:anchorId="77F37316" wp14:editId="6FFBFEE0">
            <wp:extent cx="4378960" cy="4328994"/>
            <wp:effectExtent l="0" t="0" r="2540" b="14605"/>
            <wp:docPr id="18" name="Gráfico 1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DA8EB372-E2B8-4062-B8C8-2E710A53D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71AE8" w:rsidRDefault="00C71AE8" w:rsidP="008A2290">
      <w:pPr>
        <w:jc w:val="center"/>
      </w:pPr>
    </w:p>
    <w:p w:rsidR="00E90377" w:rsidRPr="00716D39" w:rsidRDefault="00716D39" w:rsidP="00F146E8">
      <w:pPr>
        <w:rPr>
          <w:b/>
          <w:sz w:val="28"/>
        </w:rPr>
      </w:pPr>
      <w:r w:rsidRPr="00716D39">
        <w:rPr>
          <w:b/>
          <w:sz w:val="28"/>
        </w:rPr>
        <w:t>#  21</w:t>
      </w:r>
    </w:p>
    <w:p w:rsidR="00E90377" w:rsidRPr="00E2684B" w:rsidRDefault="00E2684B" w:rsidP="00E2684B">
      <w:pPr>
        <w:spacing w:after="0" w:line="240" w:lineRule="auto"/>
        <w:rPr>
          <w:rFonts w:ascii="Calibri" w:eastAsia="Times New Roman" w:hAnsi="Calibri" w:cs="Calibri"/>
          <w:b/>
          <w:bCs/>
          <w:color w:val="000000"/>
          <w:lang w:eastAsia="es-HN"/>
        </w:rPr>
      </w:pPr>
      <w:r w:rsidRPr="00E2684B">
        <w:rPr>
          <w:rFonts w:ascii="Calibri" w:eastAsia="Times New Roman" w:hAnsi="Calibri" w:cs="Calibri"/>
          <w:b/>
          <w:bCs/>
          <w:color w:val="000000"/>
          <w:lang w:eastAsia="es-HN"/>
        </w:rPr>
        <w:t>11.</w:t>
      </w:r>
      <w:r w:rsidRPr="00E2684B">
        <w:rPr>
          <w:rFonts w:ascii="Times New Roman" w:eastAsia="Times New Roman" w:hAnsi="Times New Roman" w:cs="Times New Roman"/>
          <w:b/>
          <w:bCs/>
          <w:color w:val="000000"/>
          <w:sz w:val="14"/>
          <w:szCs w:val="14"/>
          <w:lang w:eastAsia="es-HN"/>
        </w:rPr>
        <w:t xml:space="preserve">      </w:t>
      </w:r>
      <w:r w:rsidRPr="00E2684B">
        <w:rPr>
          <w:rFonts w:ascii="Calibri" w:eastAsia="Times New Roman" w:hAnsi="Calibri" w:cs="Calibri"/>
          <w:b/>
          <w:bCs/>
          <w:color w:val="000000"/>
          <w:lang w:eastAsia="es-HN"/>
        </w:rPr>
        <w:t xml:space="preserve">Cantidad de Docentes que cuentan con computadora. </w:t>
      </w:r>
    </w:p>
    <w:p w:rsidR="00E90377" w:rsidRDefault="00E90377" w:rsidP="00F146E8"/>
    <w:p w:rsidR="00E90377" w:rsidRPr="00E21388" w:rsidRDefault="00E90377" w:rsidP="00F146E8">
      <w:pPr>
        <w:rPr>
          <w:b/>
          <w:sz w:val="28"/>
        </w:rPr>
      </w:pPr>
    </w:p>
    <w:tbl>
      <w:tblPr>
        <w:tblW w:w="9520" w:type="dxa"/>
        <w:tblCellMar>
          <w:left w:w="70" w:type="dxa"/>
          <w:right w:w="70" w:type="dxa"/>
        </w:tblCellMar>
        <w:tblLook w:val="04A0" w:firstRow="1" w:lastRow="0" w:firstColumn="1" w:lastColumn="0" w:noHBand="0" w:noVBand="1"/>
      </w:tblPr>
      <w:tblGrid>
        <w:gridCol w:w="2180"/>
        <w:gridCol w:w="1964"/>
        <w:gridCol w:w="1307"/>
        <w:gridCol w:w="1329"/>
        <w:gridCol w:w="1020"/>
        <w:gridCol w:w="1720"/>
      </w:tblGrid>
      <w:tr w:rsidR="00E2684B" w:rsidRPr="00E2684B" w:rsidTr="00E2684B">
        <w:trPr>
          <w:trHeight w:val="315"/>
        </w:trPr>
        <w:tc>
          <w:tcPr>
            <w:tcW w:w="2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Docentes</w:t>
            </w:r>
          </w:p>
        </w:tc>
        <w:tc>
          <w:tcPr>
            <w:tcW w:w="46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Nivel Educativo</w:t>
            </w:r>
          </w:p>
        </w:tc>
        <w:tc>
          <w:tcPr>
            <w:tcW w:w="1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Total</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Porcentaje</w:t>
            </w:r>
          </w:p>
        </w:tc>
      </w:tr>
      <w:tr w:rsidR="00E2684B" w:rsidRPr="00E2684B" w:rsidTr="00E2684B">
        <w:trPr>
          <w:trHeight w:val="315"/>
        </w:trPr>
        <w:tc>
          <w:tcPr>
            <w:tcW w:w="2180" w:type="dxa"/>
            <w:vMerge/>
            <w:tcBorders>
              <w:top w:val="single" w:sz="8" w:space="0" w:color="auto"/>
              <w:left w:val="single" w:sz="8" w:space="0" w:color="auto"/>
              <w:bottom w:val="single" w:sz="8" w:space="0" w:color="000000"/>
              <w:right w:val="single" w:sz="8" w:space="0" w:color="auto"/>
            </w:tcBorders>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p>
        </w:tc>
        <w:tc>
          <w:tcPr>
            <w:tcW w:w="1964" w:type="dxa"/>
            <w:tcBorders>
              <w:top w:val="nil"/>
              <w:left w:val="nil"/>
              <w:bottom w:val="single" w:sz="8" w:space="0" w:color="auto"/>
              <w:right w:val="single" w:sz="8" w:space="0" w:color="auto"/>
            </w:tcBorders>
            <w:shd w:val="clear" w:color="auto" w:fill="auto"/>
            <w:noWrap/>
            <w:vAlign w:val="center"/>
            <w:hideMark/>
          </w:tcPr>
          <w:p w:rsidR="00E2684B" w:rsidRPr="00E2684B" w:rsidRDefault="009F2761"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Pre básica</w:t>
            </w:r>
          </w:p>
        </w:tc>
        <w:tc>
          <w:tcPr>
            <w:tcW w:w="1307"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Básica</w:t>
            </w:r>
          </w:p>
        </w:tc>
        <w:tc>
          <w:tcPr>
            <w:tcW w:w="1329"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Media</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p>
        </w:tc>
      </w:tr>
      <w:tr w:rsidR="00E2684B" w:rsidRPr="00E2684B" w:rsidTr="00E2684B">
        <w:trPr>
          <w:trHeight w:val="315"/>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Si tiene Computadora</w:t>
            </w:r>
          </w:p>
        </w:tc>
        <w:tc>
          <w:tcPr>
            <w:tcW w:w="1964"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105</w:t>
            </w:r>
          </w:p>
        </w:tc>
        <w:tc>
          <w:tcPr>
            <w:tcW w:w="1307"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382</w:t>
            </w:r>
          </w:p>
        </w:tc>
        <w:tc>
          <w:tcPr>
            <w:tcW w:w="1329"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1526</w:t>
            </w:r>
          </w:p>
        </w:tc>
        <w:tc>
          <w:tcPr>
            <w:tcW w:w="1020"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2013</w:t>
            </w:r>
          </w:p>
        </w:tc>
        <w:tc>
          <w:tcPr>
            <w:tcW w:w="1720"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54.81%</w:t>
            </w:r>
          </w:p>
        </w:tc>
      </w:tr>
      <w:tr w:rsidR="00E2684B" w:rsidRPr="00E2684B" w:rsidTr="00E2684B">
        <w:trPr>
          <w:trHeight w:val="315"/>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No tiene Computadora</w:t>
            </w:r>
          </w:p>
        </w:tc>
        <w:tc>
          <w:tcPr>
            <w:tcW w:w="1964"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662</w:t>
            </w:r>
          </w:p>
        </w:tc>
        <w:tc>
          <w:tcPr>
            <w:tcW w:w="1307"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817</w:t>
            </w:r>
          </w:p>
        </w:tc>
        <w:tc>
          <w:tcPr>
            <w:tcW w:w="1329"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181</w:t>
            </w:r>
          </w:p>
        </w:tc>
        <w:tc>
          <w:tcPr>
            <w:tcW w:w="1020"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1660</w:t>
            </w:r>
          </w:p>
        </w:tc>
        <w:tc>
          <w:tcPr>
            <w:tcW w:w="1720"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45.19%</w:t>
            </w:r>
          </w:p>
        </w:tc>
      </w:tr>
      <w:tr w:rsidR="00E2684B" w:rsidRPr="00E2684B" w:rsidTr="00E2684B">
        <w:trPr>
          <w:trHeight w:val="315"/>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Total</w:t>
            </w:r>
          </w:p>
        </w:tc>
        <w:tc>
          <w:tcPr>
            <w:tcW w:w="1964"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767</w:t>
            </w:r>
          </w:p>
        </w:tc>
        <w:tc>
          <w:tcPr>
            <w:tcW w:w="1307"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1199</w:t>
            </w:r>
          </w:p>
        </w:tc>
        <w:tc>
          <w:tcPr>
            <w:tcW w:w="1329"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1707</w:t>
            </w:r>
          </w:p>
        </w:tc>
        <w:tc>
          <w:tcPr>
            <w:tcW w:w="1020"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3673</w:t>
            </w:r>
          </w:p>
        </w:tc>
        <w:tc>
          <w:tcPr>
            <w:tcW w:w="1720" w:type="dxa"/>
            <w:tcBorders>
              <w:top w:val="nil"/>
              <w:left w:val="nil"/>
              <w:bottom w:val="single" w:sz="8" w:space="0" w:color="auto"/>
              <w:right w:val="single" w:sz="8" w:space="0" w:color="auto"/>
            </w:tcBorders>
            <w:shd w:val="clear" w:color="auto" w:fill="auto"/>
            <w:noWrap/>
            <w:vAlign w:val="center"/>
            <w:hideMark/>
          </w:tcPr>
          <w:p w:rsidR="00E2684B" w:rsidRPr="00E2684B" w:rsidRDefault="00E2684B" w:rsidP="00E2684B">
            <w:pPr>
              <w:spacing w:after="0" w:line="240" w:lineRule="auto"/>
              <w:jc w:val="center"/>
              <w:rPr>
                <w:rFonts w:ascii="Calibri" w:eastAsia="Times New Roman" w:hAnsi="Calibri" w:cs="Calibri"/>
                <w:color w:val="000000"/>
                <w:lang w:eastAsia="es-HN"/>
              </w:rPr>
            </w:pPr>
            <w:r w:rsidRPr="00E2684B">
              <w:rPr>
                <w:rFonts w:ascii="Calibri" w:eastAsia="Times New Roman" w:hAnsi="Calibri" w:cs="Calibri"/>
                <w:color w:val="000000"/>
                <w:lang w:eastAsia="es-HN"/>
              </w:rPr>
              <w:t>100.00%</w:t>
            </w:r>
          </w:p>
        </w:tc>
      </w:tr>
    </w:tbl>
    <w:p w:rsidR="00E90377" w:rsidRDefault="00E90377" w:rsidP="00E2684B">
      <w:pPr>
        <w:jc w:val="center"/>
      </w:pPr>
    </w:p>
    <w:p w:rsidR="00E90377" w:rsidRPr="006847B3" w:rsidRDefault="006847B3" w:rsidP="006847B3">
      <w:pPr>
        <w:jc w:val="both"/>
      </w:pPr>
      <w:r w:rsidRPr="006847B3">
        <w:rPr>
          <w:b/>
        </w:rPr>
        <w:t>Análisis:</w:t>
      </w:r>
      <w:r w:rsidRPr="006847B3">
        <w:t xml:space="preserve">   El </w:t>
      </w:r>
      <w:r w:rsidRPr="006847B3">
        <w:rPr>
          <w:b/>
        </w:rPr>
        <w:t xml:space="preserve">54.81% </w:t>
      </w:r>
      <w:r w:rsidRPr="006847B3">
        <w:t xml:space="preserve">de los docentes cuentan con sus computadoras propias pero al mismo tiempo el </w:t>
      </w:r>
      <w:r w:rsidRPr="006847B3">
        <w:rPr>
          <w:b/>
        </w:rPr>
        <w:t>45.19%</w:t>
      </w:r>
      <w:r w:rsidRPr="006847B3">
        <w:t xml:space="preserve"> de los docentes no cuentan con estas herramientas tecnológicos tan necesarios son datos fehacientes que indica desde los análisis de resultados de la ODK. </w:t>
      </w:r>
    </w:p>
    <w:p w:rsidR="00E90377" w:rsidRPr="006847B3" w:rsidRDefault="00E90377" w:rsidP="006847B3">
      <w:pPr>
        <w:jc w:val="both"/>
      </w:pPr>
    </w:p>
    <w:p w:rsidR="008A2290" w:rsidRPr="006847B3" w:rsidRDefault="008A2290" w:rsidP="006847B3">
      <w:pPr>
        <w:jc w:val="both"/>
      </w:pPr>
    </w:p>
    <w:p w:rsidR="008A2290" w:rsidRDefault="008A2290" w:rsidP="00F146E8"/>
    <w:p w:rsidR="008A2290" w:rsidRDefault="008A2290" w:rsidP="00F146E8"/>
    <w:p w:rsidR="008A2290" w:rsidRDefault="00BF26C9" w:rsidP="00BF26C9">
      <w:pPr>
        <w:jc w:val="center"/>
      </w:pPr>
      <w:r>
        <w:rPr>
          <w:noProof/>
          <w:lang w:eastAsia="es-HN"/>
        </w:rPr>
        <w:drawing>
          <wp:inline distT="0" distB="0" distL="0" distR="0" wp14:anchorId="04A55C68" wp14:editId="55EA5E38">
            <wp:extent cx="4393096" cy="4109720"/>
            <wp:effectExtent l="0" t="0" r="7620" b="5080"/>
            <wp:docPr id="19" name="Gráfico 1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82010A16-0CFE-494C-8CC7-4981C66EC0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F26C9" w:rsidRDefault="00BF26C9" w:rsidP="00F146E8"/>
    <w:p w:rsidR="00BF26C9" w:rsidRDefault="00E5377C" w:rsidP="00F146E8">
      <w:r w:rsidRPr="00E5377C">
        <w:rPr>
          <w:b/>
        </w:rPr>
        <w:t>Análisis</w:t>
      </w:r>
      <w:r w:rsidRPr="00E5377C">
        <w:t xml:space="preserve">:     Considerando que el </w:t>
      </w:r>
      <w:r w:rsidRPr="00E5377C">
        <w:rPr>
          <w:b/>
        </w:rPr>
        <w:t>54.81%</w:t>
      </w:r>
      <w:r w:rsidRPr="00E5377C">
        <w:t xml:space="preserve"> es la cantidad que los docentes obtienen sus computadoras para atender a sus educandos en nuestro Departamento y el </w:t>
      </w:r>
      <w:r w:rsidRPr="00E5377C">
        <w:rPr>
          <w:b/>
        </w:rPr>
        <w:t>45.19%</w:t>
      </w:r>
      <w:r w:rsidRPr="00E5377C">
        <w:t xml:space="preserve"> no tienen sus propias computadoras.</w:t>
      </w:r>
    </w:p>
    <w:p w:rsidR="00DD18FD" w:rsidRDefault="00DD18FD" w:rsidP="00F146E8"/>
    <w:p w:rsidR="00E5377C" w:rsidRPr="00DD18FD" w:rsidRDefault="00DD18FD" w:rsidP="00F146E8">
      <w:pPr>
        <w:rPr>
          <w:b/>
          <w:sz w:val="28"/>
        </w:rPr>
      </w:pPr>
      <w:r w:rsidRPr="00DD18FD">
        <w:rPr>
          <w:b/>
          <w:sz w:val="28"/>
        </w:rPr>
        <w:t># 22</w:t>
      </w:r>
    </w:p>
    <w:p w:rsidR="00BF26C9" w:rsidRPr="006C2207" w:rsidRDefault="006C2207" w:rsidP="00F146E8">
      <w:pPr>
        <w:rPr>
          <w:b/>
        </w:rPr>
      </w:pPr>
      <w:r w:rsidRPr="006C2207">
        <w:rPr>
          <w:b/>
        </w:rPr>
        <w:t>Tipo de Comput</w:t>
      </w:r>
      <w:r w:rsidR="00BE5305">
        <w:rPr>
          <w:b/>
        </w:rPr>
        <w:t>adora con que cuenta el docente, Sexto Monitoreo.</w:t>
      </w:r>
    </w:p>
    <w:tbl>
      <w:tblPr>
        <w:tblW w:w="6511" w:type="dxa"/>
        <w:tblCellMar>
          <w:left w:w="70" w:type="dxa"/>
          <w:right w:w="70" w:type="dxa"/>
        </w:tblCellMar>
        <w:tblLook w:val="04A0" w:firstRow="1" w:lastRow="0" w:firstColumn="1" w:lastColumn="0" w:noHBand="0" w:noVBand="1"/>
      </w:tblPr>
      <w:tblGrid>
        <w:gridCol w:w="2584"/>
        <w:gridCol w:w="1960"/>
        <w:gridCol w:w="1967"/>
      </w:tblGrid>
      <w:tr w:rsidR="00BF26C9" w:rsidRPr="00BF26C9" w:rsidTr="00BF26C9">
        <w:trPr>
          <w:trHeight w:val="300"/>
        </w:trPr>
        <w:tc>
          <w:tcPr>
            <w:tcW w:w="25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r w:rsidRPr="00BF26C9">
              <w:rPr>
                <w:rFonts w:ascii="Calibri" w:eastAsia="Times New Roman" w:hAnsi="Calibri" w:cs="Calibri"/>
                <w:color w:val="000000"/>
                <w:lang w:eastAsia="es-HN"/>
              </w:rPr>
              <w:t>Tipo de Computadora</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r w:rsidRPr="00BF26C9">
              <w:rPr>
                <w:rFonts w:ascii="Calibri" w:eastAsia="Times New Roman" w:hAnsi="Calibri" w:cs="Calibri"/>
                <w:color w:val="000000"/>
                <w:lang w:eastAsia="es-HN"/>
              </w:rPr>
              <w:t>Cantidad de Docentes</w:t>
            </w:r>
          </w:p>
        </w:tc>
        <w:tc>
          <w:tcPr>
            <w:tcW w:w="19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r w:rsidRPr="00BF26C9">
              <w:rPr>
                <w:rFonts w:ascii="Calibri" w:eastAsia="Times New Roman" w:hAnsi="Calibri" w:cs="Calibri"/>
                <w:color w:val="000000"/>
                <w:lang w:eastAsia="es-HN"/>
              </w:rPr>
              <w:t>Porcentaje</w:t>
            </w:r>
          </w:p>
        </w:tc>
      </w:tr>
      <w:tr w:rsidR="00BF26C9" w:rsidRPr="00BF26C9" w:rsidTr="00BF26C9">
        <w:trPr>
          <w:trHeight w:val="315"/>
        </w:trPr>
        <w:tc>
          <w:tcPr>
            <w:tcW w:w="2584" w:type="dxa"/>
            <w:vMerge/>
            <w:tcBorders>
              <w:top w:val="single" w:sz="8" w:space="0" w:color="auto"/>
              <w:left w:val="single" w:sz="8" w:space="0" w:color="auto"/>
              <w:bottom w:val="single" w:sz="8" w:space="0" w:color="000000"/>
              <w:right w:val="single" w:sz="8" w:space="0" w:color="auto"/>
            </w:tcBorders>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p>
        </w:tc>
        <w:tc>
          <w:tcPr>
            <w:tcW w:w="1967" w:type="dxa"/>
            <w:vMerge/>
            <w:tcBorders>
              <w:top w:val="single" w:sz="8" w:space="0" w:color="auto"/>
              <w:left w:val="single" w:sz="8" w:space="0" w:color="auto"/>
              <w:bottom w:val="single" w:sz="8" w:space="0" w:color="000000"/>
              <w:right w:val="single" w:sz="8" w:space="0" w:color="auto"/>
            </w:tcBorders>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p>
        </w:tc>
      </w:tr>
      <w:tr w:rsidR="00BF26C9" w:rsidRPr="00BF26C9" w:rsidTr="00BF26C9">
        <w:trPr>
          <w:trHeight w:val="315"/>
        </w:trPr>
        <w:tc>
          <w:tcPr>
            <w:tcW w:w="2584" w:type="dxa"/>
            <w:tcBorders>
              <w:top w:val="nil"/>
              <w:left w:val="single" w:sz="8" w:space="0" w:color="auto"/>
              <w:bottom w:val="single" w:sz="8" w:space="0" w:color="auto"/>
              <w:right w:val="single" w:sz="8" w:space="0" w:color="auto"/>
            </w:tcBorders>
            <w:shd w:val="clear" w:color="auto" w:fill="auto"/>
            <w:noWrap/>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r w:rsidRPr="00BF26C9">
              <w:rPr>
                <w:rFonts w:ascii="Calibri" w:eastAsia="Times New Roman" w:hAnsi="Calibri" w:cs="Calibri"/>
                <w:color w:val="000000"/>
                <w:lang w:eastAsia="es-HN"/>
              </w:rPr>
              <w:t>Laptop (Portátil)</w:t>
            </w:r>
          </w:p>
        </w:tc>
        <w:tc>
          <w:tcPr>
            <w:tcW w:w="1960" w:type="dxa"/>
            <w:tcBorders>
              <w:top w:val="nil"/>
              <w:left w:val="nil"/>
              <w:bottom w:val="single" w:sz="8" w:space="0" w:color="auto"/>
              <w:right w:val="single" w:sz="8" w:space="0" w:color="auto"/>
            </w:tcBorders>
            <w:shd w:val="clear" w:color="auto" w:fill="auto"/>
            <w:noWrap/>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r w:rsidRPr="00BF26C9">
              <w:rPr>
                <w:rFonts w:ascii="Calibri" w:eastAsia="Times New Roman" w:hAnsi="Calibri" w:cs="Calibri"/>
                <w:color w:val="000000"/>
                <w:lang w:eastAsia="es-HN"/>
              </w:rPr>
              <w:t>16197</w:t>
            </w:r>
          </w:p>
        </w:tc>
        <w:tc>
          <w:tcPr>
            <w:tcW w:w="1967" w:type="dxa"/>
            <w:tcBorders>
              <w:top w:val="nil"/>
              <w:left w:val="nil"/>
              <w:bottom w:val="single" w:sz="8" w:space="0" w:color="auto"/>
              <w:right w:val="single" w:sz="8" w:space="0" w:color="auto"/>
            </w:tcBorders>
            <w:shd w:val="clear" w:color="auto" w:fill="auto"/>
            <w:noWrap/>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r w:rsidRPr="00BF26C9">
              <w:rPr>
                <w:rFonts w:ascii="Calibri" w:eastAsia="Times New Roman" w:hAnsi="Calibri" w:cs="Calibri"/>
                <w:color w:val="000000"/>
                <w:lang w:eastAsia="es-HN"/>
              </w:rPr>
              <w:t>30.01%</w:t>
            </w:r>
          </w:p>
        </w:tc>
      </w:tr>
      <w:tr w:rsidR="00BF26C9" w:rsidRPr="00BF26C9" w:rsidTr="00BF26C9">
        <w:trPr>
          <w:trHeight w:val="315"/>
        </w:trPr>
        <w:tc>
          <w:tcPr>
            <w:tcW w:w="2584" w:type="dxa"/>
            <w:tcBorders>
              <w:top w:val="nil"/>
              <w:left w:val="single" w:sz="8" w:space="0" w:color="auto"/>
              <w:bottom w:val="single" w:sz="8" w:space="0" w:color="auto"/>
              <w:right w:val="single" w:sz="8" w:space="0" w:color="auto"/>
            </w:tcBorders>
            <w:shd w:val="clear" w:color="auto" w:fill="auto"/>
            <w:noWrap/>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r w:rsidRPr="00BF26C9">
              <w:rPr>
                <w:rFonts w:ascii="Calibri" w:eastAsia="Times New Roman" w:hAnsi="Calibri" w:cs="Calibri"/>
                <w:color w:val="000000"/>
                <w:lang w:eastAsia="es-HN"/>
              </w:rPr>
              <w:t>Escritorio</w:t>
            </w:r>
          </w:p>
        </w:tc>
        <w:tc>
          <w:tcPr>
            <w:tcW w:w="1960" w:type="dxa"/>
            <w:tcBorders>
              <w:top w:val="nil"/>
              <w:left w:val="nil"/>
              <w:bottom w:val="single" w:sz="8" w:space="0" w:color="auto"/>
              <w:right w:val="single" w:sz="8" w:space="0" w:color="auto"/>
            </w:tcBorders>
            <w:shd w:val="clear" w:color="auto" w:fill="auto"/>
            <w:noWrap/>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r w:rsidRPr="00BF26C9">
              <w:rPr>
                <w:rFonts w:ascii="Calibri" w:eastAsia="Times New Roman" w:hAnsi="Calibri" w:cs="Calibri"/>
                <w:color w:val="000000"/>
                <w:lang w:eastAsia="es-HN"/>
              </w:rPr>
              <w:t>4487</w:t>
            </w:r>
          </w:p>
        </w:tc>
        <w:tc>
          <w:tcPr>
            <w:tcW w:w="1967" w:type="dxa"/>
            <w:tcBorders>
              <w:top w:val="nil"/>
              <w:left w:val="nil"/>
              <w:bottom w:val="single" w:sz="8" w:space="0" w:color="auto"/>
              <w:right w:val="single" w:sz="8" w:space="0" w:color="auto"/>
            </w:tcBorders>
            <w:shd w:val="clear" w:color="auto" w:fill="auto"/>
            <w:noWrap/>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r w:rsidRPr="00BF26C9">
              <w:rPr>
                <w:rFonts w:ascii="Calibri" w:eastAsia="Times New Roman" w:hAnsi="Calibri" w:cs="Calibri"/>
                <w:color w:val="000000"/>
                <w:lang w:eastAsia="es-HN"/>
              </w:rPr>
              <w:t>8.31%</w:t>
            </w:r>
          </w:p>
        </w:tc>
      </w:tr>
      <w:tr w:rsidR="00BF26C9" w:rsidRPr="00BF26C9" w:rsidTr="00BF26C9">
        <w:trPr>
          <w:trHeight w:val="315"/>
        </w:trPr>
        <w:tc>
          <w:tcPr>
            <w:tcW w:w="2584" w:type="dxa"/>
            <w:tcBorders>
              <w:top w:val="nil"/>
              <w:left w:val="single" w:sz="8" w:space="0" w:color="auto"/>
              <w:bottom w:val="single" w:sz="8" w:space="0" w:color="auto"/>
              <w:right w:val="single" w:sz="8" w:space="0" w:color="auto"/>
            </w:tcBorders>
            <w:shd w:val="clear" w:color="auto" w:fill="auto"/>
            <w:noWrap/>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r w:rsidRPr="00BF26C9">
              <w:rPr>
                <w:rFonts w:ascii="Calibri" w:eastAsia="Times New Roman" w:hAnsi="Calibri" w:cs="Calibri"/>
                <w:color w:val="000000"/>
                <w:lang w:eastAsia="es-HN"/>
              </w:rPr>
              <w:t>No cuenta con computadora</w:t>
            </w:r>
          </w:p>
        </w:tc>
        <w:tc>
          <w:tcPr>
            <w:tcW w:w="1960" w:type="dxa"/>
            <w:tcBorders>
              <w:top w:val="nil"/>
              <w:left w:val="nil"/>
              <w:bottom w:val="single" w:sz="8" w:space="0" w:color="auto"/>
              <w:right w:val="single" w:sz="8" w:space="0" w:color="auto"/>
            </w:tcBorders>
            <w:shd w:val="clear" w:color="auto" w:fill="auto"/>
            <w:noWrap/>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r w:rsidRPr="00BF26C9">
              <w:rPr>
                <w:rFonts w:ascii="Calibri" w:eastAsia="Times New Roman" w:hAnsi="Calibri" w:cs="Calibri"/>
                <w:color w:val="000000"/>
                <w:lang w:eastAsia="es-HN"/>
              </w:rPr>
              <w:t>33292</w:t>
            </w:r>
          </w:p>
        </w:tc>
        <w:tc>
          <w:tcPr>
            <w:tcW w:w="1967" w:type="dxa"/>
            <w:tcBorders>
              <w:top w:val="nil"/>
              <w:left w:val="nil"/>
              <w:bottom w:val="single" w:sz="8" w:space="0" w:color="auto"/>
              <w:right w:val="single" w:sz="8" w:space="0" w:color="auto"/>
            </w:tcBorders>
            <w:shd w:val="clear" w:color="auto" w:fill="auto"/>
            <w:noWrap/>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r w:rsidRPr="00BF26C9">
              <w:rPr>
                <w:rFonts w:ascii="Calibri" w:eastAsia="Times New Roman" w:hAnsi="Calibri" w:cs="Calibri"/>
                <w:color w:val="000000"/>
                <w:lang w:eastAsia="es-HN"/>
              </w:rPr>
              <w:t>61.68%</w:t>
            </w:r>
          </w:p>
        </w:tc>
      </w:tr>
      <w:tr w:rsidR="00BF26C9" w:rsidRPr="00BF26C9" w:rsidTr="00BF26C9">
        <w:trPr>
          <w:trHeight w:val="315"/>
        </w:trPr>
        <w:tc>
          <w:tcPr>
            <w:tcW w:w="2584" w:type="dxa"/>
            <w:tcBorders>
              <w:top w:val="nil"/>
              <w:left w:val="single" w:sz="8" w:space="0" w:color="auto"/>
              <w:bottom w:val="single" w:sz="8" w:space="0" w:color="auto"/>
              <w:right w:val="single" w:sz="8" w:space="0" w:color="auto"/>
            </w:tcBorders>
            <w:shd w:val="clear" w:color="auto" w:fill="auto"/>
            <w:noWrap/>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r w:rsidRPr="00BF26C9">
              <w:rPr>
                <w:rFonts w:ascii="Calibri" w:eastAsia="Times New Roman" w:hAnsi="Calibri" w:cs="Calibri"/>
                <w:color w:val="000000"/>
                <w:lang w:eastAsia="es-HN"/>
              </w:rPr>
              <w:t>Total</w:t>
            </w:r>
          </w:p>
        </w:tc>
        <w:tc>
          <w:tcPr>
            <w:tcW w:w="1960" w:type="dxa"/>
            <w:tcBorders>
              <w:top w:val="nil"/>
              <w:left w:val="nil"/>
              <w:bottom w:val="single" w:sz="8" w:space="0" w:color="auto"/>
              <w:right w:val="single" w:sz="8" w:space="0" w:color="auto"/>
            </w:tcBorders>
            <w:shd w:val="clear" w:color="auto" w:fill="auto"/>
            <w:noWrap/>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r w:rsidRPr="00BF26C9">
              <w:rPr>
                <w:rFonts w:ascii="Calibri" w:eastAsia="Times New Roman" w:hAnsi="Calibri" w:cs="Calibri"/>
                <w:color w:val="000000"/>
                <w:lang w:eastAsia="es-HN"/>
              </w:rPr>
              <w:t>53976</w:t>
            </w:r>
          </w:p>
        </w:tc>
        <w:tc>
          <w:tcPr>
            <w:tcW w:w="1967" w:type="dxa"/>
            <w:tcBorders>
              <w:top w:val="nil"/>
              <w:left w:val="nil"/>
              <w:bottom w:val="single" w:sz="8" w:space="0" w:color="auto"/>
              <w:right w:val="single" w:sz="8" w:space="0" w:color="auto"/>
            </w:tcBorders>
            <w:shd w:val="clear" w:color="auto" w:fill="auto"/>
            <w:noWrap/>
            <w:vAlign w:val="center"/>
            <w:hideMark/>
          </w:tcPr>
          <w:p w:rsidR="00BF26C9" w:rsidRPr="00BF26C9" w:rsidRDefault="00BF26C9" w:rsidP="00BF26C9">
            <w:pPr>
              <w:spacing w:after="0" w:line="240" w:lineRule="auto"/>
              <w:jc w:val="center"/>
              <w:rPr>
                <w:rFonts w:ascii="Calibri" w:eastAsia="Times New Roman" w:hAnsi="Calibri" w:cs="Calibri"/>
                <w:color w:val="000000"/>
                <w:lang w:eastAsia="es-HN"/>
              </w:rPr>
            </w:pPr>
            <w:r w:rsidRPr="00BF26C9">
              <w:rPr>
                <w:rFonts w:ascii="Calibri" w:eastAsia="Times New Roman" w:hAnsi="Calibri" w:cs="Calibri"/>
                <w:color w:val="000000"/>
                <w:lang w:eastAsia="es-HN"/>
              </w:rPr>
              <w:t>100.00%</w:t>
            </w:r>
          </w:p>
        </w:tc>
      </w:tr>
    </w:tbl>
    <w:p w:rsidR="00BF26C9" w:rsidRDefault="00BF26C9" w:rsidP="00F146E8"/>
    <w:p w:rsidR="00BF26C9" w:rsidRDefault="005971EB" w:rsidP="00F146E8">
      <w:r>
        <w:t xml:space="preserve">El </w:t>
      </w:r>
      <w:r w:rsidRPr="005971EB">
        <w:rPr>
          <w:b/>
        </w:rPr>
        <w:t>30.01%,</w:t>
      </w:r>
      <w:r>
        <w:t xml:space="preserve"> de los docentes utilizan computadora LAPTOP O PORTATIL, </w:t>
      </w:r>
      <w:r w:rsidRPr="005971EB">
        <w:rPr>
          <w:b/>
        </w:rPr>
        <w:t>8.31%</w:t>
      </w:r>
      <w:r>
        <w:t xml:space="preserve"> utilizan de escritorio, y un 61.68% no cuentan con estas herramientas tecnológicas indispensables.</w:t>
      </w:r>
    </w:p>
    <w:p w:rsidR="00BF26C9" w:rsidRDefault="00BF26C9" w:rsidP="00F146E8"/>
    <w:p w:rsidR="00BF26C9" w:rsidRDefault="00BF26C9" w:rsidP="00F146E8"/>
    <w:p w:rsidR="00BF26C9" w:rsidRDefault="00BF26C9" w:rsidP="00F146E8"/>
    <w:p w:rsidR="00BF26C9" w:rsidRDefault="00BF26C9" w:rsidP="00F146E8"/>
    <w:p w:rsidR="00BF26C9" w:rsidRDefault="00BF26C9" w:rsidP="00F146E8"/>
    <w:p w:rsidR="00BF26C9" w:rsidRDefault="00053F88" w:rsidP="00053F88">
      <w:pPr>
        <w:jc w:val="center"/>
      </w:pPr>
      <w:r>
        <w:rPr>
          <w:noProof/>
          <w:lang w:eastAsia="es-HN"/>
        </w:rPr>
        <w:drawing>
          <wp:inline distT="0" distB="0" distL="0" distR="0" wp14:anchorId="5F33FB66" wp14:editId="34D8503C">
            <wp:extent cx="4134430" cy="4332605"/>
            <wp:effectExtent l="0" t="0" r="0" b="10795"/>
            <wp:docPr id="20" name="Gráfico 2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45962D05-A6BF-4166-96E7-710751306F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B684F" w:rsidRDefault="008B684F" w:rsidP="00053F88">
      <w:pPr>
        <w:jc w:val="center"/>
      </w:pPr>
    </w:p>
    <w:p w:rsidR="008B684F" w:rsidRPr="008B684F" w:rsidRDefault="008B684F" w:rsidP="008B684F">
      <w:pPr>
        <w:tabs>
          <w:tab w:val="left" w:pos="203"/>
        </w:tabs>
        <w:rPr>
          <w:b/>
        </w:rPr>
      </w:pPr>
      <w:r>
        <w:tab/>
      </w:r>
      <w:r w:rsidRPr="008B684F">
        <w:rPr>
          <w:b/>
          <w:sz w:val="28"/>
        </w:rPr>
        <w:t># 23</w:t>
      </w:r>
    </w:p>
    <w:p w:rsidR="008B684F" w:rsidRDefault="008B684F" w:rsidP="008B684F">
      <w:pPr>
        <w:spacing w:after="0"/>
        <w:rPr>
          <w:rFonts w:asciiTheme="majorHAnsi" w:eastAsiaTheme="majorEastAsia" w:hAnsiTheme="majorHAnsi" w:cstheme="majorHAnsi"/>
          <w:b/>
          <w:bCs/>
          <w:color w:val="222A35" w:themeColor="text2" w:themeShade="80"/>
          <w:sz w:val="24"/>
          <w:szCs w:val="24"/>
        </w:rPr>
      </w:pPr>
      <w:r w:rsidRPr="0061618D">
        <w:rPr>
          <w:rFonts w:asciiTheme="majorHAnsi" w:eastAsiaTheme="majorEastAsia" w:hAnsiTheme="majorHAnsi" w:cstheme="majorHAnsi"/>
          <w:b/>
          <w:bCs/>
          <w:color w:val="222A35" w:themeColor="text2" w:themeShade="80"/>
          <w:sz w:val="24"/>
          <w:szCs w:val="24"/>
        </w:rPr>
        <w:t>Cantidad de docentes que tienen acceso a internet, sexto monitoreo</w:t>
      </w:r>
    </w:p>
    <w:p w:rsidR="00053F88" w:rsidRDefault="00053F88" w:rsidP="00F146E8"/>
    <w:p w:rsidR="00053F88" w:rsidRDefault="00053F88" w:rsidP="00F146E8"/>
    <w:tbl>
      <w:tblPr>
        <w:tblW w:w="5560" w:type="dxa"/>
        <w:tblCellMar>
          <w:left w:w="70" w:type="dxa"/>
          <w:right w:w="70" w:type="dxa"/>
        </w:tblCellMar>
        <w:tblLook w:val="04A0" w:firstRow="1" w:lastRow="0" w:firstColumn="1" w:lastColumn="0" w:noHBand="0" w:noVBand="1"/>
      </w:tblPr>
      <w:tblGrid>
        <w:gridCol w:w="2180"/>
        <w:gridCol w:w="1960"/>
        <w:gridCol w:w="1420"/>
      </w:tblGrid>
      <w:tr w:rsidR="00053F88" w:rsidRPr="00053F88" w:rsidTr="00053F88">
        <w:trPr>
          <w:trHeight w:val="315"/>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53F88" w:rsidRPr="00053F88" w:rsidRDefault="00053F88" w:rsidP="00053F88">
            <w:pPr>
              <w:spacing w:after="0" w:line="240" w:lineRule="auto"/>
              <w:jc w:val="center"/>
              <w:rPr>
                <w:rFonts w:ascii="Calibri" w:eastAsia="Times New Roman" w:hAnsi="Calibri" w:cs="Calibri"/>
                <w:color w:val="000000"/>
                <w:lang w:eastAsia="es-HN"/>
              </w:rPr>
            </w:pPr>
            <w:r w:rsidRPr="00053F88">
              <w:rPr>
                <w:rFonts w:ascii="Calibri" w:eastAsia="Times New Roman" w:hAnsi="Calibri" w:cs="Calibri"/>
                <w:color w:val="000000"/>
                <w:lang w:eastAsia="es-HN"/>
              </w:rPr>
              <w:t xml:space="preserve">Acceso a Internet </w:t>
            </w:r>
          </w:p>
        </w:tc>
        <w:tc>
          <w:tcPr>
            <w:tcW w:w="1960" w:type="dxa"/>
            <w:tcBorders>
              <w:top w:val="single" w:sz="8" w:space="0" w:color="auto"/>
              <w:left w:val="nil"/>
              <w:bottom w:val="single" w:sz="8" w:space="0" w:color="auto"/>
              <w:right w:val="single" w:sz="8" w:space="0" w:color="auto"/>
            </w:tcBorders>
            <w:shd w:val="clear" w:color="auto" w:fill="auto"/>
            <w:noWrap/>
            <w:vAlign w:val="center"/>
            <w:hideMark/>
          </w:tcPr>
          <w:p w:rsidR="00053F88" w:rsidRPr="00053F88" w:rsidRDefault="00053F88" w:rsidP="00053F88">
            <w:pPr>
              <w:spacing w:after="0" w:line="240" w:lineRule="auto"/>
              <w:jc w:val="center"/>
              <w:rPr>
                <w:rFonts w:ascii="Calibri" w:eastAsia="Times New Roman" w:hAnsi="Calibri" w:cs="Calibri"/>
                <w:color w:val="000000"/>
                <w:lang w:eastAsia="es-HN"/>
              </w:rPr>
            </w:pPr>
            <w:r w:rsidRPr="00053F88">
              <w:rPr>
                <w:rFonts w:ascii="Calibri" w:eastAsia="Times New Roman" w:hAnsi="Calibri" w:cs="Calibri"/>
                <w:color w:val="000000"/>
                <w:lang w:eastAsia="es-HN"/>
              </w:rPr>
              <w:t>Cantidad de Docentes</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rsidR="00053F88" w:rsidRPr="00053F88" w:rsidRDefault="00053F88" w:rsidP="00053F88">
            <w:pPr>
              <w:spacing w:after="0" w:line="240" w:lineRule="auto"/>
              <w:jc w:val="center"/>
              <w:rPr>
                <w:rFonts w:ascii="Calibri" w:eastAsia="Times New Roman" w:hAnsi="Calibri" w:cs="Calibri"/>
                <w:color w:val="000000"/>
                <w:lang w:eastAsia="es-HN"/>
              </w:rPr>
            </w:pPr>
            <w:r w:rsidRPr="00053F88">
              <w:rPr>
                <w:rFonts w:ascii="Calibri" w:eastAsia="Times New Roman" w:hAnsi="Calibri" w:cs="Calibri"/>
                <w:color w:val="000000"/>
                <w:lang w:eastAsia="es-HN"/>
              </w:rPr>
              <w:t xml:space="preserve">Porcentaje </w:t>
            </w:r>
          </w:p>
        </w:tc>
      </w:tr>
      <w:tr w:rsidR="00053F88" w:rsidRPr="00053F88" w:rsidTr="00053F88">
        <w:trPr>
          <w:trHeight w:val="315"/>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053F88" w:rsidRPr="00053F88" w:rsidRDefault="00053F88" w:rsidP="00053F88">
            <w:pPr>
              <w:spacing w:after="0" w:line="240" w:lineRule="auto"/>
              <w:rPr>
                <w:rFonts w:ascii="Calibri" w:eastAsia="Times New Roman" w:hAnsi="Calibri" w:cs="Calibri"/>
                <w:color w:val="000000"/>
                <w:lang w:eastAsia="es-HN"/>
              </w:rPr>
            </w:pPr>
            <w:r w:rsidRPr="00053F88">
              <w:rPr>
                <w:rFonts w:ascii="Calibri" w:eastAsia="Times New Roman" w:hAnsi="Calibri" w:cs="Calibri"/>
                <w:color w:val="000000"/>
                <w:lang w:eastAsia="es-HN"/>
              </w:rPr>
              <w:t>SI</w:t>
            </w:r>
          </w:p>
        </w:tc>
        <w:tc>
          <w:tcPr>
            <w:tcW w:w="1960" w:type="dxa"/>
            <w:tcBorders>
              <w:top w:val="nil"/>
              <w:left w:val="nil"/>
              <w:bottom w:val="single" w:sz="8" w:space="0" w:color="auto"/>
              <w:right w:val="single" w:sz="8" w:space="0" w:color="auto"/>
            </w:tcBorders>
            <w:shd w:val="clear" w:color="auto" w:fill="auto"/>
            <w:noWrap/>
            <w:vAlign w:val="center"/>
            <w:hideMark/>
          </w:tcPr>
          <w:p w:rsidR="00053F88" w:rsidRPr="00053F88" w:rsidRDefault="00053F88" w:rsidP="00053F88">
            <w:pPr>
              <w:spacing w:after="0" w:line="240" w:lineRule="auto"/>
              <w:jc w:val="right"/>
              <w:rPr>
                <w:rFonts w:ascii="Calibri" w:eastAsia="Times New Roman" w:hAnsi="Calibri" w:cs="Calibri"/>
                <w:color w:val="000000"/>
                <w:lang w:eastAsia="es-HN"/>
              </w:rPr>
            </w:pPr>
            <w:r w:rsidRPr="00053F88">
              <w:rPr>
                <w:rFonts w:ascii="Calibri" w:eastAsia="Times New Roman" w:hAnsi="Calibri" w:cs="Calibri"/>
                <w:color w:val="000000"/>
                <w:lang w:eastAsia="es-HN"/>
              </w:rPr>
              <w:t>19784</w:t>
            </w:r>
          </w:p>
        </w:tc>
        <w:tc>
          <w:tcPr>
            <w:tcW w:w="1420" w:type="dxa"/>
            <w:tcBorders>
              <w:top w:val="nil"/>
              <w:left w:val="nil"/>
              <w:bottom w:val="single" w:sz="8" w:space="0" w:color="auto"/>
              <w:right w:val="single" w:sz="8" w:space="0" w:color="auto"/>
            </w:tcBorders>
            <w:shd w:val="clear" w:color="auto" w:fill="auto"/>
            <w:noWrap/>
            <w:vAlign w:val="center"/>
            <w:hideMark/>
          </w:tcPr>
          <w:p w:rsidR="00053F88" w:rsidRPr="00053F88" w:rsidRDefault="00053F88" w:rsidP="00053F88">
            <w:pPr>
              <w:spacing w:after="0" w:line="240" w:lineRule="auto"/>
              <w:jc w:val="right"/>
              <w:rPr>
                <w:rFonts w:ascii="Calibri" w:eastAsia="Times New Roman" w:hAnsi="Calibri" w:cs="Calibri"/>
                <w:color w:val="000000"/>
                <w:lang w:eastAsia="es-HN"/>
              </w:rPr>
            </w:pPr>
            <w:r w:rsidRPr="00053F88">
              <w:rPr>
                <w:rFonts w:ascii="Calibri" w:eastAsia="Times New Roman" w:hAnsi="Calibri" w:cs="Calibri"/>
                <w:color w:val="000000"/>
                <w:lang w:eastAsia="es-HN"/>
              </w:rPr>
              <w:t>56.93%</w:t>
            </w:r>
          </w:p>
        </w:tc>
      </w:tr>
      <w:tr w:rsidR="00053F88" w:rsidRPr="00053F88" w:rsidTr="00053F88">
        <w:trPr>
          <w:trHeight w:val="315"/>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053F88" w:rsidRPr="00053F88" w:rsidRDefault="00053F88" w:rsidP="00053F88">
            <w:pPr>
              <w:spacing w:after="0" w:line="240" w:lineRule="auto"/>
              <w:rPr>
                <w:rFonts w:ascii="Calibri" w:eastAsia="Times New Roman" w:hAnsi="Calibri" w:cs="Calibri"/>
                <w:color w:val="000000"/>
                <w:lang w:eastAsia="es-HN"/>
              </w:rPr>
            </w:pPr>
            <w:r w:rsidRPr="00053F88">
              <w:rPr>
                <w:rFonts w:ascii="Calibri" w:eastAsia="Times New Roman" w:hAnsi="Calibri" w:cs="Calibri"/>
                <w:color w:val="000000"/>
                <w:lang w:eastAsia="es-HN"/>
              </w:rPr>
              <w:t>NO</w:t>
            </w:r>
          </w:p>
        </w:tc>
        <w:tc>
          <w:tcPr>
            <w:tcW w:w="1960" w:type="dxa"/>
            <w:tcBorders>
              <w:top w:val="nil"/>
              <w:left w:val="nil"/>
              <w:bottom w:val="single" w:sz="8" w:space="0" w:color="auto"/>
              <w:right w:val="single" w:sz="8" w:space="0" w:color="auto"/>
            </w:tcBorders>
            <w:shd w:val="clear" w:color="auto" w:fill="auto"/>
            <w:noWrap/>
            <w:vAlign w:val="center"/>
            <w:hideMark/>
          </w:tcPr>
          <w:p w:rsidR="00053F88" w:rsidRPr="00053F88" w:rsidRDefault="00053F88" w:rsidP="00053F88">
            <w:pPr>
              <w:spacing w:after="0" w:line="240" w:lineRule="auto"/>
              <w:jc w:val="right"/>
              <w:rPr>
                <w:rFonts w:ascii="Calibri" w:eastAsia="Times New Roman" w:hAnsi="Calibri" w:cs="Calibri"/>
                <w:color w:val="000000"/>
                <w:lang w:eastAsia="es-HN"/>
              </w:rPr>
            </w:pPr>
            <w:r w:rsidRPr="00053F88">
              <w:rPr>
                <w:rFonts w:ascii="Calibri" w:eastAsia="Times New Roman" w:hAnsi="Calibri" w:cs="Calibri"/>
                <w:color w:val="000000"/>
                <w:lang w:eastAsia="es-HN"/>
              </w:rPr>
              <w:t>14967</w:t>
            </w:r>
          </w:p>
        </w:tc>
        <w:tc>
          <w:tcPr>
            <w:tcW w:w="1420" w:type="dxa"/>
            <w:tcBorders>
              <w:top w:val="nil"/>
              <w:left w:val="nil"/>
              <w:bottom w:val="single" w:sz="8" w:space="0" w:color="auto"/>
              <w:right w:val="single" w:sz="8" w:space="0" w:color="auto"/>
            </w:tcBorders>
            <w:shd w:val="clear" w:color="auto" w:fill="auto"/>
            <w:noWrap/>
            <w:vAlign w:val="center"/>
            <w:hideMark/>
          </w:tcPr>
          <w:p w:rsidR="00053F88" w:rsidRPr="00053F88" w:rsidRDefault="00053F88" w:rsidP="00053F88">
            <w:pPr>
              <w:spacing w:after="0" w:line="240" w:lineRule="auto"/>
              <w:jc w:val="right"/>
              <w:rPr>
                <w:rFonts w:ascii="Calibri" w:eastAsia="Times New Roman" w:hAnsi="Calibri" w:cs="Calibri"/>
                <w:color w:val="000000"/>
                <w:lang w:eastAsia="es-HN"/>
              </w:rPr>
            </w:pPr>
            <w:r w:rsidRPr="00053F88">
              <w:rPr>
                <w:rFonts w:ascii="Calibri" w:eastAsia="Times New Roman" w:hAnsi="Calibri" w:cs="Calibri"/>
                <w:color w:val="000000"/>
                <w:lang w:eastAsia="es-HN"/>
              </w:rPr>
              <w:t>43.07%</w:t>
            </w:r>
          </w:p>
        </w:tc>
      </w:tr>
      <w:tr w:rsidR="00053F88" w:rsidRPr="00053F88" w:rsidTr="00053F88">
        <w:trPr>
          <w:trHeight w:val="315"/>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053F88" w:rsidRPr="00053F88" w:rsidRDefault="00053F88" w:rsidP="00053F88">
            <w:pPr>
              <w:spacing w:after="0" w:line="240" w:lineRule="auto"/>
              <w:rPr>
                <w:rFonts w:ascii="Calibri" w:eastAsia="Times New Roman" w:hAnsi="Calibri" w:cs="Calibri"/>
                <w:color w:val="000000"/>
                <w:lang w:eastAsia="es-HN"/>
              </w:rPr>
            </w:pPr>
            <w:r w:rsidRPr="00053F88">
              <w:rPr>
                <w:rFonts w:ascii="Calibri" w:eastAsia="Times New Roman" w:hAnsi="Calibri" w:cs="Calibri"/>
                <w:color w:val="000000"/>
                <w:lang w:eastAsia="es-HN"/>
              </w:rPr>
              <w:t>Total</w:t>
            </w:r>
          </w:p>
        </w:tc>
        <w:tc>
          <w:tcPr>
            <w:tcW w:w="1960" w:type="dxa"/>
            <w:tcBorders>
              <w:top w:val="nil"/>
              <w:left w:val="nil"/>
              <w:bottom w:val="single" w:sz="8" w:space="0" w:color="auto"/>
              <w:right w:val="single" w:sz="8" w:space="0" w:color="auto"/>
            </w:tcBorders>
            <w:shd w:val="clear" w:color="auto" w:fill="auto"/>
            <w:noWrap/>
            <w:vAlign w:val="center"/>
            <w:hideMark/>
          </w:tcPr>
          <w:p w:rsidR="00053F88" w:rsidRPr="00053F88" w:rsidRDefault="00053F88" w:rsidP="00053F88">
            <w:pPr>
              <w:spacing w:after="0" w:line="240" w:lineRule="auto"/>
              <w:jc w:val="right"/>
              <w:rPr>
                <w:rFonts w:ascii="Calibri" w:eastAsia="Times New Roman" w:hAnsi="Calibri" w:cs="Calibri"/>
                <w:color w:val="000000"/>
                <w:lang w:eastAsia="es-HN"/>
              </w:rPr>
            </w:pPr>
            <w:r w:rsidRPr="00053F88">
              <w:rPr>
                <w:rFonts w:ascii="Calibri" w:eastAsia="Times New Roman" w:hAnsi="Calibri" w:cs="Calibri"/>
                <w:color w:val="000000"/>
                <w:lang w:eastAsia="es-HN"/>
              </w:rPr>
              <w:t>34751</w:t>
            </w:r>
          </w:p>
        </w:tc>
        <w:tc>
          <w:tcPr>
            <w:tcW w:w="1420" w:type="dxa"/>
            <w:tcBorders>
              <w:top w:val="nil"/>
              <w:left w:val="nil"/>
              <w:bottom w:val="single" w:sz="8" w:space="0" w:color="auto"/>
              <w:right w:val="single" w:sz="8" w:space="0" w:color="auto"/>
            </w:tcBorders>
            <w:shd w:val="clear" w:color="auto" w:fill="auto"/>
            <w:noWrap/>
            <w:vAlign w:val="center"/>
            <w:hideMark/>
          </w:tcPr>
          <w:p w:rsidR="00053F88" w:rsidRPr="00053F88" w:rsidRDefault="00053F88" w:rsidP="00053F88">
            <w:pPr>
              <w:spacing w:after="0" w:line="240" w:lineRule="auto"/>
              <w:jc w:val="right"/>
              <w:rPr>
                <w:rFonts w:ascii="Calibri" w:eastAsia="Times New Roman" w:hAnsi="Calibri" w:cs="Calibri"/>
                <w:color w:val="000000"/>
                <w:lang w:eastAsia="es-HN"/>
              </w:rPr>
            </w:pPr>
            <w:r w:rsidRPr="00053F88">
              <w:rPr>
                <w:rFonts w:ascii="Calibri" w:eastAsia="Times New Roman" w:hAnsi="Calibri" w:cs="Calibri"/>
                <w:color w:val="000000"/>
                <w:lang w:eastAsia="es-HN"/>
              </w:rPr>
              <w:t>100.00%</w:t>
            </w:r>
          </w:p>
        </w:tc>
      </w:tr>
    </w:tbl>
    <w:p w:rsidR="00053F88" w:rsidRDefault="00053F88" w:rsidP="00F146E8"/>
    <w:p w:rsidR="00053F88" w:rsidRPr="002E1FC5" w:rsidRDefault="002E1FC5" w:rsidP="00F146E8">
      <w:pPr>
        <w:rPr>
          <w:b/>
        </w:rPr>
      </w:pPr>
      <w:r w:rsidRPr="002E1FC5">
        <w:rPr>
          <w:b/>
        </w:rPr>
        <w:t>Análisis:</w:t>
      </w:r>
      <w:r>
        <w:rPr>
          <w:b/>
        </w:rPr>
        <w:t xml:space="preserve">    </w:t>
      </w:r>
    </w:p>
    <w:p w:rsidR="00053F88" w:rsidRDefault="00053F88" w:rsidP="00F146E8"/>
    <w:p w:rsidR="00053F88" w:rsidRDefault="00053F88" w:rsidP="00F146E8"/>
    <w:p w:rsidR="00053F88" w:rsidRDefault="00053F88" w:rsidP="00F146E8"/>
    <w:p w:rsidR="00053F88" w:rsidRDefault="00053F88" w:rsidP="00053F88">
      <w:pPr>
        <w:jc w:val="center"/>
      </w:pPr>
      <w:r>
        <w:rPr>
          <w:noProof/>
          <w:lang w:eastAsia="es-HN"/>
        </w:rPr>
        <w:drawing>
          <wp:inline distT="0" distB="0" distL="0" distR="0" wp14:anchorId="5373964A" wp14:editId="1D40394A">
            <wp:extent cx="4313582" cy="4598670"/>
            <wp:effectExtent l="0" t="0" r="10795" b="11430"/>
            <wp:docPr id="21" name="Gráfico 2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823F587D-E6C1-4D45-87F5-6BF28D4821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53F88" w:rsidRDefault="00053F88" w:rsidP="00F146E8"/>
    <w:p w:rsidR="00053F88" w:rsidRPr="00FA2B2D" w:rsidRDefault="00FA2B2D" w:rsidP="00FA2B2D">
      <w:pPr>
        <w:jc w:val="both"/>
        <w:rPr>
          <w:b/>
        </w:rPr>
      </w:pPr>
      <w:r w:rsidRPr="00FA2B2D">
        <w:rPr>
          <w:b/>
        </w:rPr>
        <w:t>Análisis</w:t>
      </w:r>
      <w:r w:rsidRPr="00FA2B2D">
        <w:t>:    Considerando que el 56.93%  de docentes tienen acceso al internet y un 43.07% no tienen acceso a la conectividad</w:t>
      </w:r>
      <w:r>
        <w:rPr>
          <w:b/>
        </w:rPr>
        <w:t xml:space="preserve"> siendo uno de los factores </w:t>
      </w:r>
      <w:r w:rsidRPr="00FA2B2D">
        <w:t>en nuestro Departamento donde</w:t>
      </w:r>
      <w:r>
        <w:rPr>
          <w:b/>
        </w:rPr>
        <w:t xml:space="preserve"> </w:t>
      </w:r>
      <w:r w:rsidRPr="00FA2B2D">
        <w:t>más problemas nos causó en la reducción de la brecha de alumnos no atendidos.</w:t>
      </w:r>
    </w:p>
    <w:p w:rsidR="00053F88" w:rsidRDefault="00053F88" w:rsidP="00FA2B2D">
      <w:pPr>
        <w:jc w:val="both"/>
      </w:pPr>
    </w:p>
    <w:p w:rsidR="00053F88" w:rsidRDefault="00053F88" w:rsidP="00FA2B2D">
      <w:pPr>
        <w:jc w:val="both"/>
      </w:pPr>
    </w:p>
    <w:p w:rsidR="00053F88" w:rsidRDefault="00053F88" w:rsidP="00F146E8"/>
    <w:p w:rsidR="00053F88" w:rsidRDefault="00053F88" w:rsidP="00F146E8"/>
    <w:p w:rsidR="00004CC9" w:rsidRPr="00915299" w:rsidRDefault="00004CC9" w:rsidP="00915299">
      <w:pPr>
        <w:rPr>
          <w:rFonts w:cstheme="minorHAnsi"/>
          <w:b/>
          <w:sz w:val="24"/>
          <w:szCs w:val="24"/>
        </w:rPr>
        <w:sectPr w:rsidR="00004CC9" w:rsidRPr="00915299" w:rsidSect="002E686A">
          <w:pgSz w:w="11906" w:h="16838"/>
          <w:pgMar w:top="1418" w:right="1701" w:bottom="1418" w:left="1701" w:header="708" w:footer="708" w:gutter="0"/>
          <w:cols w:space="708"/>
          <w:docGrid w:linePitch="360"/>
        </w:sectPr>
      </w:pPr>
    </w:p>
    <w:tbl>
      <w:tblPr>
        <w:tblStyle w:val="Tablaconcuadrcula"/>
        <w:tblpPr w:leftFromText="141" w:rightFromText="141" w:vertAnchor="page" w:horzAnchor="margin" w:tblpXSpec="center" w:tblpY="2599"/>
        <w:tblW w:w="9067" w:type="dxa"/>
        <w:tblLook w:val="04A0" w:firstRow="1" w:lastRow="0" w:firstColumn="1" w:lastColumn="0" w:noHBand="0" w:noVBand="1"/>
      </w:tblPr>
      <w:tblGrid>
        <w:gridCol w:w="704"/>
        <w:gridCol w:w="4678"/>
        <w:gridCol w:w="1701"/>
        <w:gridCol w:w="1984"/>
      </w:tblGrid>
      <w:tr w:rsidR="00870151" w:rsidRPr="00412363" w:rsidTr="001D1095">
        <w:tc>
          <w:tcPr>
            <w:tcW w:w="704" w:type="dxa"/>
            <w:shd w:val="clear" w:color="auto" w:fill="AEAAAA" w:themeFill="background2" w:themeFillShade="BF"/>
          </w:tcPr>
          <w:p w:rsidR="00870151" w:rsidRPr="001D1095" w:rsidRDefault="00870151" w:rsidP="00412363">
            <w:pPr>
              <w:jc w:val="center"/>
              <w:rPr>
                <w:rFonts w:ascii="Calibri" w:eastAsia="Times New Roman" w:hAnsi="Calibri" w:cs="Calibri"/>
                <w:b/>
                <w:color w:val="000000"/>
                <w:lang w:eastAsia="es-HN"/>
              </w:rPr>
            </w:pPr>
            <w:r w:rsidRPr="001D1095">
              <w:rPr>
                <w:rFonts w:ascii="Calibri" w:eastAsia="Times New Roman" w:hAnsi="Calibri" w:cs="Calibri"/>
                <w:b/>
                <w:color w:val="000000"/>
                <w:lang w:eastAsia="es-HN"/>
              </w:rPr>
              <w:lastRenderedPageBreak/>
              <w:t>N.º</w:t>
            </w:r>
          </w:p>
        </w:tc>
        <w:tc>
          <w:tcPr>
            <w:tcW w:w="4678" w:type="dxa"/>
            <w:shd w:val="clear" w:color="auto" w:fill="AEAAAA" w:themeFill="background2" w:themeFillShade="BF"/>
            <w:vAlign w:val="center"/>
          </w:tcPr>
          <w:p w:rsidR="00870151" w:rsidRPr="001D1095" w:rsidRDefault="00870151" w:rsidP="00412363">
            <w:pPr>
              <w:jc w:val="center"/>
              <w:rPr>
                <w:rFonts w:ascii="Calibri" w:eastAsia="Times New Roman" w:hAnsi="Calibri" w:cs="Calibri"/>
                <w:b/>
                <w:color w:val="000000"/>
                <w:lang w:eastAsia="es-HN"/>
              </w:rPr>
            </w:pPr>
            <w:r w:rsidRPr="001D1095">
              <w:rPr>
                <w:rFonts w:ascii="Calibri" w:eastAsia="Times New Roman" w:hAnsi="Calibri" w:cs="Calibri"/>
                <w:b/>
                <w:color w:val="000000"/>
                <w:lang w:eastAsia="es-HN"/>
              </w:rPr>
              <w:t>Municipio</w:t>
            </w:r>
          </w:p>
        </w:tc>
        <w:tc>
          <w:tcPr>
            <w:tcW w:w="1701" w:type="dxa"/>
            <w:shd w:val="clear" w:color="auto" w:fill="AEAAAA" w:themeFill="background2" w:themeFillShade="BF"/>
            <w:vAlign w:val="center"/>
          </w:tcPr>
          <w:p w:rsidR="00870151" w:rsidRPr="001D1095" w:rsidRDefault="001D1095" w:rsidP="00E34B57">
            <w:pPr>
              <w:jc w:val="center"/>
              <w:rPr>
                <w:rFonts w:ascii="Calibri" w:eastAsia="Times New Roman" w:hAnsi="Calibri" w:cs="Calibri"/>
                <w:b/>
                <w:color w:val="000000"/>
                <w:lang w:eastAsia="es-HN"/>
              </w:rPr>
            </w:pPr>
            <w:r w:rsidRPr="001D1095">
              <w:rPr>
                <w:rFonts w:ascii="Calibri" w:eastAsia="Times New Roman" w:hAnsi="Calibri" w:cs="Calibri"/>
                <w:b/>
                <w:color w:val="000000"/>
                <w:lang w:eastAsia="es-HN"/>
              </w:rPr>
              <w:t xml:space="preserve">Cantidad de equipos de Supervisión en Redes  </w:t>
            </w:r>
          </w:p>
        </w:tc>
        <w:tc>
          <w:tcPr>
            <w:tcW w:w="1984" w:type="dxa"/>
            <w:shd w:val="clear" w:color="auto" w:fill="AEAAAA" w:themeFill="background2" w:themeFillShade="BF"/>
            <w:vAlign w:val="center"/>
          </w:tcPr>
          <w:p w:rsidR="00870151" w:rsidRPr="001D1095" w:rsidRDefault="001D1095" w:rsidP="00412363">
            <w:pPr>
              <w:jc w:val="center"/>
              <w:rPr>
                <w:rFonts w:ascii="Calibri" w:eastAsia="Times New Roman" w:hAnsi="Calibri" w:cs="Calibri"/>
                <w:b/>
                <w:color w:val="000000"/>
                <w:lang w:eastAsia="es-HN"/>
              </w:rPr>
            </w:pPr>
            <w:r w:rsidRPr="001D1095">
              <w:rPr>
                <w:rFonts w:ascii="Calibri" w:eastAsia="Times New Roman" w:hAnsi="Calibri" w:cs="Calibri"/>
                <w:b/>
                <w:color w:val="000000"/>
                <w:lang w:eastAsia="es-HN"/>
              </w:rPr>
              <w:t>Cantidad Redes Organizadas</w:t>
            </w:r>
            <w:r>
              <w:rPr>
                <w:rFonts w:ascii="Calibri" w:eastAsia="Times New Roman" w:hAnsi="Calibri" w:cs="Calibri"/>
                <w:b/>
                <w:color w:val="000000"/>
                <w:lang w:eastAsia="es-HN"/>
              </w:rPr>
              <w:t xml:space="preserve"> (SIAREDH)</w:t>
            </w:r>
          </w:p>
        </w:tc>
      </w:tr>
      <w:tr w:rsidR="00870151" w:rsidRPr="00412363" w:rsidTr="001D1095">
        <w:tc>
          <w:tcPr>
            <w:tcW w:w="704" w:type="dxa"/>
          </w:tcPr>
          <w:p w:rsidR="00870151" w:rsidRPr="00412363" w:rsidRDefault="00870151" w:rsidP="00412363">
            <w:pPr>
              <w:jc w:val="center"/>
              <w:rPr>
                <w:rFonts w:ascii="Calibri" w:eastAsia="Calibri" w:hAnsi="Calibri" w:cs="Times New Roman"/>
                <w:b/>
                <w:color w:val="262626"/>
                <w:sz w:val="24"/>
                <w:szCs w:val="24"/>
              </w:rPr>
            </w:pPr>
            <w:r w:rsidRPr="00F465A1">
              <w:rPr>
                <w:rFonts w:ascii="Calibri" w:eastAsia="Calibri" w:hAnsi="Calibri" w:cs="Times New Roman"/>
                <w:b/>
                <w:color w:val="262626"/>
                <w:sz w:val="24"/>
                <w:szCs w:val="24"/>
              </w:rPr>
              <w:t>1</w:t>
            </w:r>
          </w:p>
        </w:tc>
        <w:tc>
          <w:tcPr>
            <w:tcW w:w="4678" w:type="dxa"/>
          </w:tcPr>
          <w:p w:rsidR="00870151" w:rsidRPr="00412363" w:rsidRDefault="00933F90" w:rsidP="00E47BAD">
            <w:pPr>
              <w:rPr>
                <w:rFonts w:ascii="Calibri" w:eastAsia="Calibri" w:hAnsi="Calibri" w:cs="Times New Roman"/>
                <w:color w:val="262626"/>
              </w:rPr>
            </w:pPr>
            <w:r>
              <w:rPr>
                <w:rFonts w:ascii="Calibri" w:eastAsia="Calibri" w:hAnsi="Calibri" w:cs="Times New Roman"/>
                <w:color w:val="262626"/>
              </w:rPr>
              <w:t>AHUAS</w:t>
            </w:r>
          </w:p>
        </w:tc>
        <w:tc>
          <w:tcPr>
            <w:tcW w:w="1701" w:type="dxa"/>
          </w:tcPr>
          <w:p w:rsidR="00870151" w:rsidRPr="005701BA" w:rsidRDefault="00C22C03" w:rsidP="00412363">
            <w:pPr>
              <w:jc w:val="center"/>
              <w:rPr>
                <w:rFonts w:ascii="Calibri" w:eastAsia="Calibri" w:hAnsi="Calibri" w:cs="Times New Roman"/>
                <w:color w:val="262626"/>
                <w:sz w:val="28"/>
                <w:szCs w:val="24"/>
              </w:rPr>
            </w:pPr>
            <w:r w:rsidRPr="005701BA">
              <w:rPr>
                <w:rFonts w:ascii="Calibri" w:eastAsia="Calibri" w:hAnsi="Calibri" w:cs="Times New Roman"/>
                <w:color w:val="262626"/>
                <w:sz w:val="28"/>
                <w:szCs w:val="24"/>
              </w:rPr>
              <w:t>6</w:t>
            </w:r>
          </w:p>
        </w:tc>
        <w:tc>
          <w:tcPr>
            <w:tcW w:w="1984" w:type="dxa"/>
          </w:tcPr>
          <w:p w:rsidR="00870151" w:rsidRPr="005701BA" w:rsidRDefault="00C22C03" w:rsidP="00412363">
            <w:pPr>
              <w:jc w:val="center"/>
              <w:rPr>
                <w:rFonts w:ascii="Calibri" w:eastAsia="Calibri" w:hAnsi="Calibri" w:cs="Times New Roman"/>
                <w:color w:val="262626"/>
                <w:sz w:val="28"/>
                <w:szCs w:val="24"/>
              </w:rPr>
            </w:pPr>
            <w:r w:rsidRPr="005701BA">
              <w:rPr>
                <w:rFonts w:ascii="Calibri" w:eastAsia="Calibri" w:hAnsi="Calibri" w:cs="Times New Roman"/>
                <w:color w:val="262626"/>
                <w:sz w:val="28"/>
                <w:szCs w:val="24"/>
              </w:rPr>
              <w:t>3</w:t>
            </w:r>
          </w:p>
        </w:tc>
      </w:tr>
      <w:tr w:rsidR="00870151" w:rsidRPr="00412363" w:rsidTr="001D1095">
        <w:tc>
          <w:tcPr>
            <w:tcW w:w="704" w:type="dxa"/>
          </w:tcPr>
          <w:p w:rsidR="00870151" w:rsidRPr="00412363" w:rsidRDefault="00870151" w:rsidP="00412363">
            <w:pPr>
              <w:jc w:val="center"/>
              <w:rPr>
                <w:rFonts w:ascii="Calibri" w:eastAsia="Calibri" w:hAnsi="Calibri" w:cs="Times New Roman"/>
                <w:b/>
                <w:color w:val="262626"/>
                <w:sz w:val="24"/>
                <w:szCs w:val="24"/>
              </w:rPr>
            </w:pPr>
            <w:r w:rsidRPr="00F465A1">
              <w:rPr>
                <w:rFonts w:ascii="Calibri" w:eastAsia="Calibri" w:hAnsi="Calibri" w:cs="Times New Roman"/>
                <w:b/>
                <w:color w:val="262626"/>
                <w:sz w:val="24"/>
                <w:szCs w:val="24"/>
              </w:rPr>
              <w:t>2</w:t>
            </w:r>
          </w:p>
        </w:tc>
        <w:tc>
          <w:tcPr>
            <w:tcW w:w="4678" w:type="dxa"/>
          </w:tcPr>
          <w:p w:rsidR="00870151" w:rsidRPr="00412363" w:rsidRDefault="00933F90" w:rsidP="00933F90">
            <w:pPr>
              <w:rPr>
                <w:rFonts w:ascii="Calibri" w:eastAsia="Calibri" w:hAnsi="Calibri" w:cs="Times New Roman"/>
                <w:color w:val="262626"/>
              </w:rPr>
            </w:pPr>
            <w:r>
              <w:rPr>
                <w:rFonts w:ascii="Calibri" w:eastAsia="Calibri" w:hAnsi="Calibri" w:cs="Times New Roman"/>
                <w:color w:val="262626"/>
              </w:rPr>
              <w:t>BRUS LAGUNA</w:t>
            </w:r>
          </w:p>
        </w:tc>
        <w:tc>
          <w:tcPr>
            <w:tcW w:w="1701" w:type="dxa"/>
          </w:tcPr>
          <w:p w:rsidR="00870151" w:rsidRPr="005701BA" w:rsidRDefault="00C22C03" w:rsidP="00412363">
            <w:pPr>
              <w:jc w:val="center"/>
              <w:rPr>
                <w:rFonts w:ascii="Calibri" w:eastAsia="Calibri" w:hAnsi="Calibri" w:cs="Times New Roman"/>
                <w:color w:val="262626"/>
                <w:sz w:val="28"/>
                <w:szCs w:val="24"/>
              </w:rPr>
            </w:pPr>
            <w:r w:rsidRPr="005701BA">
              <w:rPr>
                <w:rFonts w:ascii="Calibri" w:eastAsia="Calibri" w:hAnsi="Calibri" w:cs="Times New Roman"/>
                <w:color w:val="262626"/>
                <w:sz w:val="28"/>
                <w:szCs w:val="24"/>
              </w:rPr>
              <w:t>12</w:t>
            </w:r>
          </w:p>
        </w:tc>
        <w:tc>
          <w:tcPr>
            <w:tcW w:w="1984" w:type="dxa"/>
          </w:tcPr>
          <w:p w:rsidR="00870151" w:rsidRPr="005701BA" w:rsidRDefault="00C22C03" w:rsidP="00412363">
            <w:pPr>
              <w:jc w:val="center"/>
              <w:rPr>
                <w:rFonts w:ascii="Calibri" w:eastAsia="Calibri" w:hAnsi="Calibri" w:cs="Times New Roman"/>
                <w:color w:val="262626"/>
                <w:sz w:val="28"/>
                <w:szCs w:val="24"/>
              </w:rPr>
            </w:pPr>
            <w:r w:rsidRPr="005701BA">
              <w:rPr>
                <w:rFonts w:ascii="Calibri" w:eastAsia="Calibri" w:hAnsi="Calibri" w:cs="Times New Roman"/>
                <w:color w:val="262626"/>
                <w:sz w:val="28"/>
                <w:szCs w:val="24"/>
              </w:rPr>
              <w:t>6</w:t>
            </w:r>
          </w:p>
        </w:tc>
      </w:tr>
      <w:tr w:rsidR="00870151" w:rsidRPr="00412363" w:rsidTr="001D1095">
        <w:tc>
          <w:tcPr>
            <w:tcW w:w="704" w:type="dxa"/>
          </w:tcPr>
          <w:p w:rsidR="00870151" w:rsidRPr="00412363" w:rsidRDefault="00870151" w:rsidP="00412363">
            <w:pPr>
              <w:jc w:val="center"/>
              <w:rPr>
                <w:rFonts w:ascii="Calibri" w:eastAsia="Calibri" w:hAnsi="Calibri" w:cs="Times New Roman"/>
                <w:b/>
                <w:color w:val="262626"/>
                <w:sz w:val="24"/>
                <w:szCs w:val="24"/>
              </w:rPr>
            </w:pPr>
            <w:r w:rsidRPr="00F465A1">
              <w:rPr>
                <w:rFonts w:ascii="Calibri" w:eastAsia="Calibri" w:hAnsi="Calibri" w:cs="Times New Roman"/>
                <w:b/>
                <w:color w:val="262626"/>
                <w:sz w:val="24"/>
                <w:szCs w:val="24"/>
              </w:rPr>
              <w:t>3</w:t>
            </w:r>
          </w:p>
        </w:tc>
        <w:tc>
          <w:tcPr>
            <w:tcW w:w="4678" w:type="dxa"/>
          </w:tcPr>
          <w:p w:rsidR="00870151" w:rsidRPr="00412363" w:rsidRDefault="00933F90" w:rsidP="00E34B57">
            <w:pPr>
              <w:rPr>
                <w:rFonts w:ascii="Calibri" w:eastAsia="Calibri" w:hAnsi="Calibri" w:cs="Times New Roman"/>
                <w:color w:val="262626"/>
              </w:rPr>
            </w:pPr>
            <w:r>
              <w:rPr>
                <w:rFonts w:ascii="Calibri" w:eastAsia="Calibri" w:hAnsi="Calibri" w:cs="Times New Roman"/>
                <w:color w:val="262626"/>
              </w:rPr>
              <w:t>JUAN FCO. BULNES</w:t>
            </w:r>
          </w:p>
        </w:tc>
        <w:tc>
          <w:tcPr>
            <w:tcW w:w="1701" w:type="dxa"/>
          </w:tcPr>
          <w:p w:rsidR="00870151" w:rsidRPr="005701BA" w:rsidRDefault="00C22C03" w:rsidP="00412363">
            <w:pPr>
              <w:jc w:val="center"/>
              <w:rPr>
                <w:rFonts w:ascii="Calibri" w:eastAsia="Calibri" w:hAnsi="Calibri" w:cs="Times New Roman"/>
                <w:color w:val="262626"/>
                <w:sz w:val="28"/>
                <w:szCs w:val="24"/>
              </w:rPr>
            </w:pPr>
            <w:r w:rsidRPr="005701BA">
              <w:rPr>
                <w:rFonts w:ascii="Calibri" w:eastAsia="Calibri" w:hAnsi="Calibri" w:cs="Times New Roman"/>
                <w:color w:val="262626"/>
                <w:sz w:val="28"/>
                <w:szCs w:val="24"/>
              </w:rPr>
              <w:t>8</w:t>
            </w:r>
          </w:p>
        </w:tc>
        <w:tc>
          <w:tcPr>
            <w:tcW w:w="1984" w:type="dxa"/>
          </w:tcPr>
          <w:p w:rsidR="00870151" w:rsidRPr="005701BA" w:rsidRDefault="00C22C03" w:rsidP="00412363">
            <w:pPr>
              <w:jc w:val="center"/>
              <w:rPr>
                <w:rFonts w:ascii="Calibri" w:eastAsia="Calibri" w:hAnsi="Calibri" w:cs="Times New Roman"/>
                <w:color w:val="262626"/>
                <w:sz w:val="28"/>
                <w:szCs w:val="24"/>
              </w:rPr>
            </w:pPr>
            <w:r w:rsidRPr="005701BA">
              <w:rPr>
                <w:rFonts w:ascii="Calibri" w:eastAsia="Calibri" w:hAnsi="Calibri" w:cs="Times New Roman"/>
                <w:color w:val="262626"/>
                <w:sz w:val="28"/>
                <w:szCs w:val="24"/>
              </w:rPr>
              <w:t>4</w:t>
            </w:r>
          </w:p>
        </w:tc>
      </w:tr>
      <w:tr w:rsidR="00870151" w:rsidRPr="00412363" w:rsidTr="001D1095">
        <w:tc>
          <w:tcPr>
            <w:tcW w:w="704" w:type="dxa"/>
          </w:tcPr>
          <w:p w:rsidR="00870151" w:rsidRPr="00412363" w:rsidRDefault="00870151" w:rsidP="00412363">
            <w:pPr>
              <w:jc w:val="center"/>
              <w:rPr>
                <w:rFonts w:ascii="Calibri" w:eastAsia="Calibri" w:hAnsi="Calibri" w:cs="Times New Roman"/>
                <w:b/>
                <w:color w:val="262626"/>
                <w:sz w:val="24"/>
                <w:szCs w:val="24"/>
              </w:rPr>
            </w:pPr>
            <w:r w:rsidRPr="00F465A1">
              <w:rPr>
                <w:rFonts w:ascii="Calibri" w:eastAsia="Calibri" w:hAnsi="Calibri" w:cs="Times New Roman"/>
                <w:b/>
                <w:color w:val="262626"/>
                <w:sz w:val="24"/>
                <w:szCs w:val="24"/>
              </w:rPr>
              <w:t>4</w:t>
            </w:r>
          </w:p>
        </w:tc>
        <w:tc>
          <w:tcPr>
            <w:tcW w:w="4678" w:type="dxa"/>
          </w:tcPr>
          <w:p w:rsidR="00870151" w:rsidRPr="00412363" w:rsidRDefault="00933F90" w:rsidP="00933F90">
            <w:pPr>
              <w:rPr>
                <w:rFonts w:ascii="Calibri" w:eastAsia="Calibri" w:hAnsi="Calibri" w:cs="Times New Roman"/>
                <w:color w:val="262626"/>
              </w:rPr>
            </w:pPr>
            <w:r>
              <w:rPr>
                <w:rFonts w:ascii="Calibri" w:eastAsia="Calibri" w:hAnsi="Calibri" w:cs="Times New Roman"/>
                <w:color w:val="262626"/>
              </w:rPr>
              <w:t>PUERTO LEMPIRA</w:t>
            </w:r>
          </w:p>
        </w:tc>
        <w:tc>
          <w:tcPr>
            <w:tcW w:w="1701" w:type="dxa"/>
          </w:tcPr>
          <w:p w:rsidR="00870151" w:rsidRPr="005701BA" w:rsidRDefault="00C22C03" w:rsidP="00412363">
            <w:pPr>
              <w:jc w:val="center"/>
              <w:rPr>
                <w:rFonts w:ascii="Calibri" w:eastAsia="Calibri" w:hAnsi="Calibri" w:cs="Times New Roman"/>
                <w:color w:val="262626"/>
                <w:sz w:val="28"/>
                <w:szCs w:val="24"/>
              </w:rPr>
            </w:pPr>
            <w:r w:rsidRPr="005701BA">
              <w:rPr>
                <w:rFonts w:ascii="Calibri" w:eastAsia="Calibri" w:hAnsi="Calibri" w:cs="Times New Roman"/>
                <w:color w:val="262626"/>
                <w:sz w:val="28"/>
                <w:szCs w:val="24"/>
              </w:rPr>
              <w:t>32</w:t>
            </w:r>
          </w:p>
        </w:tc>
        <w:tc>
          <w:tcPr>
            <w:tcW w:w="1984" w:type="dxa"/>
          </w:tcPr>
          <w:p w:rsidR="00870151" w:rsidRPr="005701BA" w:rsidRDefault="00C22C03" w:rsidP="00412363">
            <w:pPr>
              <w:jc w:val="center"/>
              <w:rPr>
                <w:rFonts w:ascii="Calibri" w:eastAsia="Calibri" w:hAnsi="Calibri" w:cs="Times New Roman"/>
                <w:color w:val="262626"/>
                <w:sz w:val="28"/>
                <w:szCs w:val="24"/>
              </w:rPr>
            </w:pPr>
            <w:r w:rsidRPr="005701BA">
              <w:rPr>
                <w:rFonts w:ascii="Calibri" w:eastAsia="Calibri" w:hAnsi="Calibri" w:cs="Times New Roman"/>
                <w:color w:val="262626"/>
                <w:sz w:val="28"/>
                <w:szCs w:val="24"/>
              </w:rPr>
              <w:t>15</w:t>
            </w:r>
          </w:p>
        </w:tc>
      </w:tr>
      <w:tr w:rsidR="00870151" w:rsidRPr="00412363" w:rsidTr="001D1095">
        <w:tc>
          <w:tcPr>
            <w:tcW w:w="704" w:type="dxa"/>
          </w:tcPr>
          <w:p w:rsidR="00870151" w:rsidRPr="00412363" w:rsidRDefault="00870151" w:rsidP="00412363">
            <w:pPr>
              <w:jc w:val="center"/>
              <w:rPr>
                <w:rFonts w:ascii="Calibri" w:eastAsia="Calibri" w:hAnsi="Calibri" w:cs="Times New Roman"/>
                <w:b/>
                <w:color w:val="262626"/>
                <w:sz w:val="24"/>
                <w:szCs w:val="24"/>
              </w:rPr>
            </w:pPr>
            <w:r w:rsidRPr="00F465A1">
              <w:rPr>
                <w:rFonts w:ascii="Calibri" w:eastAsia="Calibri" w:hAnsi="Calibri" w:cs="Times New Roman"/>
                <w:b/>
                <w:color w:val="262626"/>
                <w:sz w:val="24"/>
                <w:szCs w:val="24"/>
              </w:rPr>
              <w:t>5</w:t>
            </w:r>
          </w:p>
        </w:tc>
        <w:tc>
          <w:tcPr>
            <w:tcW w:w="4678" w:type="dxa"/>
          </w:tcPr>
          <w:p w:rsidR="00870151" w:rsidRPr="00412363" w:rsidRDefault="00933F90" w:rsidP="00933F90">
            <w:pPr>
              <w:rPr>
                <w:rFonts w:ascii="Calibri" w:eastAsia="Calibri" w:hAnsi="Calibri" w:cs="Times New Roman"/>
                <w:color w:val="262626"/>
              </w:rPr>
            </w:pPr>
            <w:r>
              <w:rPr>
                <w:rFonts w:ascii="Calibri" w:eastAsia="Calibri" w:hAnsi="Calibri" w:cs="Times New Roman"/>
                <w:color w:val="262626"/>
              </w:rPr>
              <w:t>VILLEDA MORALES</w:t>
            </w:r>
          </w:p>
        </w:tc>
        <w:tc>
          <w:tcPr>
            <w:tcW w:w="1701" w:type="dxa"/>
          </w:tcPr>
          <w:p w:rsidR="00870151" w:rsidRPr="005701BA" w:rsidRDefault="00C22C03" w:rsidP="00412363">
            <w:pPr>
              <w:jc w:val="center"/>
              <w:rPr>
                <w:rFonts w:ascii="Calibri" w:eastAsia="Calibri" w:hAnsi="Calibri" w:cs="Times New Roman"/>
                <w:color w:val="262626"/>
                <w:sz w:val="28"/>
                <w:szCs w:val="24"/>
              </w:rPr>
            </w:pPr>
            <w:r w:rsidRPr="005701BA">
              <w:rPr>
                <w:rFonts w:ascii="Calibri" w:eastAsia="Calibri" w:hAnsi="Calibri" w:cs="Times New Roman"/>
                <w:color w:val="262626"/>
                <w:sz w:val="28"/>
                <w:szCs w:val="24"/>
              </w:rPr>
              <w:t>8</w:t>
            </w:r>
          </w:p>
        </w:tc>
        <w:tc>
          <w:tcPr>
            <w:tcW w:w="1984" w:type="dxa"/>
          </w:tcPr>
          <w:p w:rsidR="00870151" w:rsidRPr="005701BA" w:rsidRDefault="00C22C03" w:rsidP="00412363">
            <w:pPr>
              <w:jc w:val="center"/>
              <w:rPr>
                <w:rFonts w:ascii="Calibri" w:eastAsia="Calibri" w:hAnsi="Calibri" w:cs="Times New Roman"/>
                <w:color w:val="262626"/>
                <w:sz w:val="28"/>
                <w:szCs w:val="24"/>
              </w:rPr>
            </w:pPr>
            <w:r w:rsidRPr="005701BA">
              <w:rPr>
                <w:rFonts w:ascii="Calibri" w:eastAsia="Calibri" w:hAnsi="Calibri" w:cs="Times New Roman"/>
                <w:color w:val="262626"/>
                <w:sz w:val="28"/>
                <w:szCs w:val="24"/>
              </w:rPr>
              <w:t>4</w:t>
            </w:r>
          </w:p>
        </w:tc>
      </w:tr>
      <w:tr w:rsidR="00870151" w:rsidRPr="00412363" w:rsidTr="001D1095">
        <w:tc>
          <w:tcPr>
            <w:tcW w:w="704" w:type="dxa"/>
          </w:tcPr>
          <w:p w:rsidR="00870151" w:rsidRPr="00412363" w:rsidRDefault="00870151" w:rsidP="00412363">
            <w:pPr>
              <w:jc w:val="center"/>
              <w:rPr>
                <w:rFonts w:ascii="Calibri" w:eastAsia="Calibri" w:hAnsi="Calibri" w:cs="Times New Roman"/>
                <w:b/>
                <w:color w:val="262626"/>
                <w:sz w:val="24"/>
                <w:szCs w:val="24"/>
              </w:rPr>
            </w:pPr>
            <w:r w:rsidRPr="00F465A1">
              <w:rPr>
                <w:rFonts w:ascii="Calibri" w:eastAsia="Calibri" w:hAnsi="Calibri" w:cs="Times New Roman"/>
                <w:b/>
                <w:color w:val="262626"/>
                <w:sz w:val="24"/>
                <w:szCs w:val="24"/>
              </w:rPr>
              <w:t>6</w:t>
            </w:r>
          </w:p>
        </w:tc>
        <w:tc>
          <w:tcPr>
            <w:tcW w:w="4678" w:type="dxa"/>
          </w:tcPr>
          <w:p w:rsidR="00870151" w:rsidRPr="00412363" w:rsidRDefault="00933F90" w:rsidP="00933F90">
            <w:pPr>
              <w:rPr>
                <w:rFonts w:ascii="Calibri" w:eastAsia="Calibri" w:hAnsi="Calibri" w:cs="Times New Roman"/>
                <w:color w:val="262626"/>
              </w:rPr>
            </w:pPr>
            <w:r>
              <w:rPr>
                <w:rFonts w:ascii="Calibri" w:eastAsia="Calibri" w:hAnsi="Calibri" w:cs="Times New Roman"/>
                <w:color w:val="262626"/>
              </w:rPr>
              <w:t>WANPUSIRPI</w:t>
            </w:r>
          </w:p>
        </w:tc>
        <w:tc>
          <w:tcPr>
            <w:tcW w:w="1701" w:type="dxa"/>
          </w:tcPr>
          <w:p w:rsidR="00870151" w:rsidRPr="005701BA" w:rsidRDefault="00C22C03" w:rsidP="00412363">
            <w:pPr>
              <w:jc w:val="center"/>
              <w:rPr>
                <w:rFonts w:ascii="Calibri" w:eastAsia="Calibri" w:hAnsi="Calibri" w:cs="Times New Roman"/>
                <w:color w:val="262626"/>
                <w:sz w:val="28"/>
                <w:szCs w:val="24"/>
              </w:rPr>
            </w:pPr>
            <w:r w:rsidRPr="005701BA">
              <w:rPr>
                <w:rFonts w:ascii="Calibri" w:eastAsia="Calibri" w:hAnsi="Calibri" w:cs="Times New Roman"/>
                <w:color w:val="262626"/>
                <w:sz w:val="28"/>
                <w:szCs w:val="24"/>
              </w:rPr>
              <w:t>4</w:t>
            </w:r>
          </w:p>
        </w:tc>
        <w:tc>
          <w:tcPr>
            <w:tcW w:w="1984" w:type="dxa"/>
          </w:tcPr>
          <w:p w:rsidR="00870151" w:rsidRPr="005701BA" w:rsidRDefault="00C22C03" w:rsidP="00412363">
            <w:pPr>
              <w:jc w:val="center"/>
              <w:rPr>
                <w:rFonts w:ascii="Calibri" w:eastAsia="Calibri" w:hAnsi="Calibri" w:cs="Times New Roman"/>
                <w:color w:val="262626"/>
                <w:sz w:val="28"/>
                <w:szCs w:val="24"/>
              </w:rPr>
            </w:pPr>
            <w:r w:rsidRPr="005701BA">
              <w:rPr>
                <w:rFonts w:ascii="Calibri" w:eastAsia="Calibri" w:hAnsi="Calibri" w:cs="Times New Roman"/>
                <w:color w:val="262626"/>
                <w:sz w:val="28"/>
                <w:szCs w:val="24"/>
              </w:rPr>
              <w:t>2</w:t>
            </w:r>
          </w:p>
        </w:tc>
      </w:tr>
      <w:tr w:rsidR="00870151" w:rsidRPr="00412363" w:rsidTr="001D1095">
        <w:tc>
          <w:tcPr>
            <w:tcW w:w="5382" w:type="dxa"/>
            <w:gridSpan w:val="2"/>
          </w:tcPr>
          <w:p w:rsidR="00870151" w:rsidRPr="00412363" w:rsidRDefault="00870151" w:rsidP="00412363">
            <w:pPr>
              <w:jc w:val="center"/>
              <w:rPr>
                <w:rFonts w:ascii="Calibri" w:eastAsia="Calibri" w:hAnsi="Calibri" w:cs="Times New Roman"/>
                <w:b/>
                <w:color w:val="262626"/>
              </w:rPr>
            </w:pPr>
            <w:r w:rsidRPr="00412363">
              <w:rPr>
                <w:rFonts w:ascii="Calibri" w:eastAsia="Calibri" w:hAnsi="Calibri" w:cs="Times New Roman"/>
                <w:b/>
                <w:color w:val="262626"/>
              </w:rPr>
              <w:t>TOTAL</w:t>
            </w:r>
          </w:p>
        </w:tc>
        <w:tc>
          <w:tcPr>
            <w:tcW w:w="1701" w:type="dxa"/>
          </w:tcPr>
          <w:p w:rsidR="00870151" w:rsidRPr="005701BA" w:rsidRDefault="00C22C03" w:rsidP="00412363">
            <w:pPr>
              <w:jc w:val="center"/>
              <w:rPr>
                <w:rFonts w:ascii="Calibri" w:eastAsia="Calibri" w:hAnsi="Calibri" w:cs="Times New Roman"/>
                <w:b/>
                <w:color w:val="262626"/>
                <w:sz w:val="28"/>
                <w:szCs w:val="24"/>
              </w:rPr>
            </w:pPr>
            <w:r w:rsidRPr="005701BA">
              <w:rPr>
                <w:rFonts w:ascii="Calibri" w:eastAsia="Calibri" w:hAnsi="Calibri" w:cs="Times New Roman"/>
                <w:b/>
                <w:color w:val="262626"/>
                <w:sz w:val="28"/>
                <w:szCs w:val="24"/>
              </w:rPr>
              <w:t>70</w:t>
            </w:r>
          </w:p>
        </w:tc>
        <w:tc>
          <w:tcPr>
            <w:tcW w:w="1984" w:type="dxa"/>
          </w:tcPr>
          <w:p w:rsidR="00870151" w:rsidRPr="005701BA" w:rsidRDefault="00C22C03" w:rsidP="00412363">
            <w:pPr>
              <w:jc w:val="center"/>
              <w:rPr>
                <w:rFonts w:ascii="Calibri" w:eastAsia="Calibri" w:hAnsi="Calibri" w:cs="Times New Roman"/>
                <w:b/>
                <w:color w:val="262626"/>
                <w:sz w:val="28"/>
                <w:szCs w:val="24"/>
              </w:rPr>
            </w:pPr>
            <w:r w:rsidRPr="005701BA">
              <w:rPr>
                <w:rFonts w:ascii="Calibri" w:eastAsia="Calibri" w:hAnsi="Calibri" w:cs="Times New Roman"/>
                <w:b/>
                <w:color w:val="262626"/>
                <w:sz w:val="28"/>
                <w:szCs w:val="24"/>
              </w:rPr>
              <w:t>34</w:t>
            </w:r>
          </w:p>
        </w:tc>
      </w:tr>
    </w:tbl>
    <w:p w:rsidR="00F146E8" w:rsidRPr="00772A88" w:rsidRDefault="009A4B15" w:rsidP="009F3794">
      <w:pPr>
        <w:pStyle w:val="Prrafodelista"/>
        <w:numPr>
          <w:ilvl w:val="0"/>
          <w:numId w:val="25"/>
        </w:numPr>
        <w:rPr>
          <w:b/>
        </w:rPr>
      </w:pPr>
      <w:r w:rsidRPr="00772A88">
        <w:rPr>
          <w:b/>
        </w:rPr>
        <w:t>Cantidad de Redes Educativas Organizadas por municipio.</w:t>
      </w:r>
    </w:p>
    <w:p w:rsidR="00412363" w:rsidRDefault="00412363" w:rsidP="00F146E8">
      <w:pPr>
        <w:pStyle w:val="Sinespaciado"/>
        <w:rPr>
          <w:rFonts w:cstheme="minorHAnsi"/>
          <w:b/>
          <w:sz w:val="24"/>
          <w:szCs w:val="24"/>
        </w:rPr>
      </w:pPr>
    </w:p>
    <w:p w:rsidR="00412363" w:rsidRPr="00870151" w:rsidRDefault="000035DE" w:rsidP="00F146E8">
      <w:pPr>
        <w:pStyle w:val="Sinespaciado"/>
        <w:rPr>
          <w:rFonts w:cstheme="minorHAnsi"/>
          <w:bCs/>
          <w:sz w:val="24"/>
          <w:szCs w:val="24"/>
        </w:rPr>
      </w:pPr>
      <w:r w:rsidRPr="00870151">
        <w:rPr>
          <w:rFonts w:cstheme="minorHAnsi"/>
          <w:bCs/>
        </w:rPr>
        <w:t>DEPARTAMENTO</w:t>
      </w:r>
      <w:r w:rsidR="004C286B">
        <w:rPr>
          <w:rFonts w:cstheme="minorHAnsi"/>
          <w:bCs/>
          <w:sz w:val="24"/>
          <w:szCs w:val="24"/>
        </w:rPr>
        <w:t>: GRACIAS A DIOS</w:t>
      </w:r>
    </w:p>
    <w:p w:rsidR="00F146E8" w:rsidRDefault="00F146E8" w:rsidP="00F146E8">
      <w:pPr>
        <w:pStyle w:val="Sinespaciado"/>
        <w:ind w:left="1080"/>
        <w:rPr>
          <w:rFonts w:cstheme="minorHAnsi"/>
          <w:b/>
          <w:sz w:val="24"/>
          <w:szCs w:val="24"/>
        </w:rPr>
      </w:pPr>
    </w:p>
    <w:p w:rsidR="00322E83" w:rsidRDefault="00322E83" w:rsidP="00F146E8">
      <w:pPr>
        <w:pStyle w:val="Sinespaciado"/>
        <w:ind w:left="1080"/>
        <w:rPr>
          <w:rFonts w:cstheme="minorHAnsi"/>
          <w:b/>
          <w:sz w:val="24"/>
          <w:szCs w:val="24"/>
        </w:rPr>
      </w:pPr>
    </w:p>
    <w:p w:rsidR="00322E83" w:rsidRPr="00626EE6" w:rsidRDefault="00322E83" w:rsidP="006D3AF8">
      <w:pPr>
        <w:pStyle w:val="Sinespaciado"/>
        <w:rPr>
          <w:rFonts w:cstheme="minorHAnsi"/>
          <w:b/>
          <w:sz w:val="24"/>
          <w:szCs w:val="24"/>
        </w:rPr>
      </w:pPr>
    </w:p>
    <w:p w:rsidR="00F146E8" w:rsidRDefault="00F146E8" w:rsidP="00815B9D">
      <w:pPr>
        <w:pStyle w:val="Prrafodelista"/>
        <w:numPr>
          <w:ilvl w:val="0"/>
          <w:numId w:val="1"/>
        </w:numPr>
        <w:rPr>
          <w:b/>
        </w:rPr>
      </w:pPr>
      <w:r w:rsidRPr="001D1095">
        <w:rPr>
          <w:b/>
        </w:rPr>
        <w:t xml:space="preserve">LOGROS </w:t>
      </w:r>
    </w:p>
    <w:p w:rsidR="005701BA" w:rsidRPr="005701BA" w:rsidRDefault="005701BA" w:rsidP="005701BA">
      <w:pPr>
        <w:rPr>
          <w:b/>
        </w:rPr>
      </w:pPr>
    </w:p>
    <w:p w:rsidR="006D3AF8" w:rsidRPr="00AB56BF" w:rsidRDefault="006D3AF8" w:rsidP="00AB56BF">
      <w:pPr>
        <w:pStyle w:val="Prrafodelista"/>
        <w:numPr>
          <w:ilvl w:val="0"/>
          <w:numId w:val="21"/>
        </w:numPr>
        <w:jc w:val="both"/>
        <w:rPr>
          <w:rFonts w:asciiTheme="majorHAnsi" w:hAnsiTheme="majorHAnsi" w:cstheme="majorHAnsi"/>
          <w:bCs/>
          <w:i/>
          <w:sz w:val="24"/>
          <w:szCs w:val="24"/>
        </w:rPr>
      </w:pPr>
      <w:r w:rsidRPr="00AB56BF">
        <w:rPr>
          <w:rFonts w:asciiTheme="majorHAnsi" w:hAnsiTheme="majorHAnsi" w:cstheme="majorHAnsi"/>
          <w:bCs/>
          <w:i/>
          <w:sz w:val="24"/>
          <w:szCs w:val="24"/>
        </w:rPr>
        <w:t>Se logró implementar el modelo de Supervisión durante la Pandemia del COVID19  en los 16 Direcciones Distritales en el Departamento</w:t>
      </w:r>
    </w:p>
    <w:p w:rsidR="006D3AF8" w:rsidRPr="00AB56BF" w:rsidRDefault="006D3AF8" w:rsidP="00AB56BF">
      <w:pPr>
        <w:pStyle w:val="Prrafodelista"/>
        <w:numPr>
          <w:ilvl w:val="0"/>
          <w:numId w:val="21"/>
        </w:numPr>
        <w:jc w:val="both"/>
        <w:rPr>
          <w:rFonts w:asciiTheme="majorHAnsi" w:hAnsiTheme="majorHAnsi" w:cstheme="majorHAnsi"/>
          <w:bCs/>
          <w:i/>
          <w:sz w:val="24"/>
          <w:szCs w:val="24"/>
        </w:rPr>
      </w:pPr>
      <w:r w:rsidRPr="00AB56BF">
        <w:rPr>
          <w:rFonts w:asciiTheme="majorHAnsi" w:hAnsiTheme="majorHAnsi" w:cstheme="majorHAnsi"/>
          <w:bCs/>
          <w:i/>
          <w:sz w:val="24"/>
          <w:szCs w:val="24"/>
        </w:rPr>
        <w:t>Logramos al 100% la articulación de equipo de trabajo con las demás Subdirecciones y Unidades a fines al proceso.</w:t>
      </w:r>
    </w:p>
    <w:p w:rsidR="009B5B54" w:rsidRPr="00AB56BF" w:rsidRDefault="006D3AF8" w:rsidP="00AB56BF">
      <w:pPr>
        <w:pStyle w:val="Prrafodelista"/>
        <w:numPr>
          <w:ilvl w:val="0"/>
          <w:numId w:val="21"/>
        </w:numPr>
        <w:jc w:val="both"/>
        <w:rPr>
          <w:rFonts w:asciiTheme="majorHAnsi" w:hAnsiTheme="majorHAnsi" w:cstheme="majorHAnsi"/>
          <w:bCs/>
          <w:i/>
          <w:sz w:val="24"/>
          <w:szCs w:val="24"/>
        </w:rPr>
      </w:pPr>
      <w:r w:rsidRPr="00AB56BF">
        <w:rPr>
          <w:rFonts w:asciiTheme="majorHAnsi" w:hAnsiTheme="majorHAnsi" w:cstheme="majorHAnsi"/>
          <w:bCs/>
          <w:i/>
          <w:sz w:val="24"/>
          <w:szCs w:val="24"/>
        </w:rPr>
        <w:t xml:space="preserve"> Trabamos de mano con los P</w:t>
      </w:r>
      <w:r w:rsidR="00AB56BF" w:rsidRPr="00AB56BF">
        <w:rPr>
          <w:rFonts w:asciiTheme="majorHAnsi" w:hAnsiTheme="majorHAnsi" w:cstheme="majorHAnsi"/>
          <w:bCs/>
          <w:i/>
          <w:sz w:val="24"/>
          <w:szCs w:val="24"/>
        </w:rPr>
        <w:t xml:space="preserve">adres de familia, siendo ellos </w:t>
      </w:r>
      <w:r w:rsidRPr="00AB56BF">
        <w:rPr>
          <w:rFonts w:asciiTheme="majorHAnsi" w:hAnsiTheme="majorHAnsi" w:cstheme="majorHAnsi"/>
          <w:bCs/>
          <w:i/>
          <w:sz w:val="24"/>
          <w:szCs w:val="24"/>
        </w:rPr>
        <w:t xml:space="preserve"> </w:t>
      </w:r>
      <w:r w:rsidR="00AB56BF" w:rsidRPr="00AB56BF">
        <w:rPr>
          <w:rFonts w:asciiTheme="majorHAnsi" w:hAnsiTheme="majorHAnsi" w:cstheme="majorHAnsi"/>
          <w:bCs/>
          <w:i/>
          <w:sz w:val="24"/>
          <w:szCs w:val="24"/>
        </w:rPr>
        <w:t>los actores fundamentales para llevar a cabo la atención a educandos desde sus hogares.</w:t>
      </w:r>
    </w:p>
    <w:p w:rsidR="00AB56BF" w:rsidRPr="00AB56BF" w:rsidRDefault="00AB56BF" w:rsidP="00AB56BF">
      <w:pPr>
        <w:pStyle w:val="Prrafodelista"/>
        <w:numPr>
          <w:ilvl w:val="0"/>
          <w:numId w:val="21"/>
        </w:numPr>
        <w:jc w:val="both"/>
        <w:rPr>
          <w:rFonts w:asciiTheme="majorHAnsi" w:hAnsiTheme="majorHAnsi" w:cstheme="majorHAnsi"/>
          <w:bCs/>
          <w:i/>
          <w:sz w:val="24"/>
          <w:szCs w:val="24"/>
        </w:rPr>
      </w:pPr>
      <w:r w:rsidRPr="00AB56BF">
        <w:rPr>
          <w:rFonts w:asciiTheme="majorHAnsi" w:hAnsiTheme="majorHAnsi" w:cstheme="majorHAnsi"/>
          <w:bCs/>
          <w:i/>
          <w:sz w:val="24"/>
          <w:szCs w:val="24"/>
        </w:rPr>
        <w:t>Se logró vincularse las Municipalidades y ONGS, para ser apoyo que los procesos se desarrollen eficientemente en el Departamento.</w:t>
      </w:r>
    </w:p>
    <w:p w:rsidR="00AB56BF" w:rsidRPr="00AB56BF" w:rsidRDefault="00AB56BF" w:rsidP="00AB56BF">
      <w:pPr>
        <w:pStyle w:val="Prrafodelista"/>
        <w:numPr>
          <w:ilvl w:val="0"/>
          <w:numId w:val="21"/>
        </w:numPr>
        <w:jc w:val="both"/>
        <w:rPr>
          <w:rFonts w:asciiTheme="majorHAnsi" w:hAnsiTheme="majorHAnsi" w:cstheme="majorHAnsi"/>
          <w:bCs/>
          <w:i/>
          <w:sz w:val="24"/>
          <w:szCs w:val="24"/>
        </w:rPr>
      </w:pPr>
      <w:r w:rsidRPr="00AB56BF">
        <w:rPr>
          <w:rFonts w:asciiTheme="majorHAnsi" w:hAnsiTheme="majorHAnsi" w:cstheme="majorHAnsi"/>
          <w:bCs/>
          <w:i/>
          <w:sz w:val="24"/>
          <w:szCs w:val="24"/>
        </w:rPr>
        <w:t>Se familiarizo la población escolar con las diferentes Plataformas virtuales con que vivimos durante todo el proceso de la pandemia del COVID19.</w:t>
      </w:r>
    </w:p>
    <w:p w:rsidR="00AB56BF" w:rsidRPr="00AB56BF" w:rsidRDefault="00AB56BF" w:rsidP="00AB56BF">
      <w:pPr>
        <w:rPr>
          <w:rFonts w:asciiTheme="majorHAnsi" w:hAnsiTheme="majorHAnsi" w:cstheme="majorHAnsi"/>
          <w:b/>
          <w:bCs/>
          <w:i/>
          <w:sz w:val="24"/>
          <w:szCs w:val="24"/>
        </w:rPr>
      </w:pPr>
    </w:p>
    <w:p w:rsidR="00F146E8" w:rsidRDefault="00F146E8" w:rsidP="00815B9D">
      <w:pPr>
        <w:pStyle w:val="Prrafodelista"/>
        <w:numPr>
          <w:ilvl w:val="0"/>
          <w:numId w:val="1"/>
        </w:numPr>
        <w:rPr>
          <w:b/>
        </w:rPr>
      </w:pPr>
      <w:r w:rsidRPr="001D1095">
        <w:rPr>
          <w:b/>
        </w:rPr>
        <w:t>DESAFIOS</w:t>
      </w:r>
    </w:p>
    <w:p w:rsidR="005701BA" w:rsidRPr="005701BA" w:rsidRDefault="005701BA" w:rsidP="005701BA">
      <w:pPr>
        <w:rPr>
          <w:b/>
        </w:rPr>
      </w:pPr>
    </w:p>
    <w:p w:rsidR="009B5B54" w:rsidRPr="00C401F8" w:rsidRDefault="00AB56BF" w:rsidP="00C401F8">
      <w:pPr>
        <w:pStyle w:val="Prrafodelista"/>
        <w:numPr>
          <w:ilvl w:val="0"/>
          <w:numId w:val="22"/>
        </w:numPr>
        <w:spacing w:after="0" w:line="240" w:lineRule="auto"/>
        <w:jc w:val="both"/>
        <w:rPr>
          <w:bCs/>
          <w:i/>
        </w:rPr>
      </w:pPr>
      <w:r w:rsidRPr="00C401F8">
        <w:rPr>
          <w:bCs/>
          <w:i/>
        </w:rPr>
        <w:t xml:space="preserve">Ser comprometido con la educación que nos ofrece como Secretaria de </w:t>
      </w:r>
      <w:proofErr w:type="spellStart"/>
      <w:proofErr w:type="gramStart"/>
      <w:r w:rsidRPr="00C401F8">
        <w:rPr>
          <w:bCs/>
          <w:i/>
        </w:rPr>
        <w:t>Educacion</w:t>
      </w:r>
      <w:proofErr w:type="spellEnd"/>
      <w:r w:rsidRPr="00C401F8">
        <w:rPr>
          <w:bCs/>
          <w:i/>
        </w:rPr>
        <w:t xml:space="preserve"> ,</w:t>
      </w:r>
      <w:proofErr w:type="gramEnd"/>
      <w:r w:rsidRPr="00C401F8">
        <w:rPr>
          <w:bCs/>
          <w:i/>
        </w:rPr>
        <w:t xml:space="preserve"> sin importar el tiempo en el que vivimos.</w:t>
      </w:r>
    </w:p>
    <w:p w:rsidR="00AB56BF" w:rsidRPr="00C401F8" w:rsidRDefault="00AB56BF" w:rsidP="00C401F8">
      <w:pPr>
        <w:pStyle w:val="Prrafodelista"/>
        <w:numPr>
          <w:ilvl w:val="0"/>
          <w:numId w:val="22"/>
        </w:numPr>
        <w:spacing w:after="0" w:line="240" w:lineRule="auto"/>
        <w:jc w:val="both"/>
        <w:rPr>
          <w:bCs/>
          <w:i/>
        </w:rPr>
      </w:pPr>
      <w:r w:rsidRPr="00C401F8">
        <w:rPr>
          <w:bCs/>
          <w:i/>
        </w:rPr>
        <w:t xml:space="preserve">Cada día ser más innovador de los procesos educativos que nos ofrece la Secretaria de Educación Hondureña </w:t>
      </w:r>
    </w:p>
    <w:p w:rsidR="00C401F8" w:rsidRPr="00C401F8" w:rsidRDefault="00C401F8" w:rsidP="00C401F8">
      <w:pPr>
        <w:pStyle w:val="Prrafodelista"/>
        <w:numPr>
          <w:ilvl w:val="0"/>
          <w:numId w:val="22"/>
        </w:numPr>
        <w:spacing w:after="0" w:line="240" w:lineRule="auto"/>
        <w:jc w:val="both"/>
        <w:rPr>
          <w:bCs/>
          <w:i/>
        </w:rPr>
      </w:pPr>
      <w:r w:rsidRPr="00C401F8">
        <w:rPr>
          <w:bCs/>
          <w:i/>
        </w:rPr>
        <w:t>Velar sin restricciones sobre los indicadores de calidad educativa Hondureña</w:t>
      </w:r>
    </w:p>
    <w:p w:rsidR="00C401F8" w:rsidRPr="00C401F8" w:rsidRDefault="00C401F8" w:rsidP="00C401F8">
      <w:pPr>
        <w:pStyle w:val="Prrafodelista"/>
        <w:numPr>
          <w:ilvl w:val="0"/>
          <w:numId w:val="22"/>
        </w:numPr>
        <w:spacing w:after="0" w:line="240" w:lineRule="auto"/>
        <w:jc w:val="both"/>
        <w:rPr>
          <w:bCs/>
          <w:i/>
        </w:rPr>
      </w:pPr>
      <w:r w:rsidRPr="00C401F8">
        <w:rPr>
          <w:bCs/>
          <w:i/>
        </w:rPr>
        <w:t>Ser mejor comunicador de los procesos educativos para la población educativa descentralizada.</w:t>
      </w:r>
    </w:p>
    <w:p w:rsidR="00C401F8" w:rsidRDefault="00C401F8" w:rsidP="00C401F8">
      <w:pPr>
        <w:pStyle w:val="Prrafodelista"/>
        <w:numPr>
          <w:ilvl w:val="0"/>
          <w:numId w:val="22"/>
        </w:numPr>
        <w:spacing w:after="0" w:line="240" w:lineRule="auto"/>
        <w:jc w:val="both"/>
        <w:rPr>
          <w:bCs/>
          <w:i/>
        </w:rPr>
      </w:pPr>
      <w:r w:rsidRPr="00C401F8">
        <w:rPr>
          <w:bCs/>
          <w:i/>
        </w:rPr>
        <w:t>Promover la matricula sin restricción e inclusiva.</w:t>
      </w:r>
    </w:p>
    <w:p w:rsidR="005701BA" w:rsidRDefault="005701BA" w:rsidP="005701BA">
      <w:pPr>
        <w:spacing w:after="0" w:line="240" w:lineRule="auto"/>
        <w:jc w:val="both"/>
        <w:rPr>
          <w:bCs/>
          <w:i/>
        </w:rPr>
      </w:pPr>
    </w:p>
    <w:p w:rsidR="005701BA" w:rsidRDefault="005701BA" w:rsidP="005701BA">
      <w:pPr>
        <w:spacing w:after="0" w:line="240" w:lineRule="auto"/>
        <w:jc w:val="both"/>
        <w:rPr>
          <w:bCs/>
          <w:i/>
        </w:rPr>
      </w:pPr>
    </w:p>
    <w:p w:rsidR="005701BA" w:rsidRPr="005701BA" w:rsidRDefault="005701BA" w:rsidP="005701BA">
      <w:pPr>
        <w:spacing w:after="0" w:line="240" w:lineRule="auto"/>
        <w:jc w:val="both"/>
        <w:rPr>
          <w:bCs/>
          <w:i/>
        </w:rPr>
      </w:pPr>
    </w:p>
    <w:p w:rsidR="009B5B54" w:rsidRPr="009B5B54" w:rsidRDefault="009B5B54" w:rsidP="009B5B54">
      <w:pPr>
        <w:pStyle w:val="Prrafodelista"/>
        <w:ind w:left="1080"/>
        <w:rPr>
          <w:rFonts w:asciiTheme="majorHAnsi" w:hAnsiTheme="majorHAnsi" w:cstheme="majorHAnsi"/>
          <w:iCs/>
          <w:sz w:val="24"/>
          <w:szCs w:val="24"/>
        </w:rPr>
      </w:pPr>
    </w:p>
    <w:p w:rsidR="00F146E8" w:rsidRDefault="00F146E8" w:rsidP="00815B9D">
      <w:pPr>
        <w:pStyle w:val="Prrafodelista"/>
        <w:numPr>
          <w:ilvl w:val="0"/>
          <w:numId w:val="1"/>
        </w:numPr>
        <w:rPr>
          <w:b/>
        </w:rPr>
      </w:pPr>
      <w:r w:rsidRPr="001D1095">
        <w:rPr>
          <w:b/>
        </w:rPr>
        <w:t>RECOMENDACIONES</w:t>
      </w:r>
    </w:p>
    <w:p w:rsidR="00C401F8" w:rsidRDefault="00C401F8" w:rsidP="00C401F8">
      <w:pPr>
        <w:rPr>
          <w:b/>
        </w:rPr>
      </w:pPr>
    </w:p>
    <w:p w:rsidR="00C401F8" w:rsidRPr="005701BA" w:rsidRDefault="00C401F8" w:rsidP="00C401F8">
      <w:pPr>
        <w:pStyle w:val="Prrafodelista"/>
        <w:numPr>
          <w:ilvl w:val="0"/>
          <w:numId w:val="24"/>
        </w:numPr>
      </w:pPr>
      <w:r w:rsidRPr="005701BA">
        <w:t>Que haya visita de parte de la Coordinación de Supervisión del Nivel Central en los lugares donde los necesite para verificar la realidad de la información fluida.</w:t>
      </w:r>
    </w:p>
    <w:p w:rsidR="00C401F8" w:rsidRPr="005701BA" w:rsidRDefault="00C401F8" w:rsidP="00C401F8">
      <w:pPr>
        <w:pStyle w:val="Prrafodelista"/>
        <w:numPr>
          <w:ilvl w:val="0"/>
          <w:numId w:val="24"/>
        </w:numPr>
      </w:pPr>
      <w:r w:rsidRPr="005701BA">
        <w:t xml:space="preserve">Como Unidad Operativa </w:t>
      </w:r>
      <w:r w:rsidR="00C130F5" w:rsidRPr="005701BA">
        <w:t>de asesoría técnica de Supervisión  debe otorgar su Propio presupuesto de la Secretaria de Educación.</w:t>
      </w:r>
    </w:p>
    <w:p w:rsidR="00E21976" w:rsidRPr="001D1095" w:rsidRDefault="00E21976" w:rsidP="001D1095">
      <w:pPr>
        <w:spacing w:after="0" w:line="240" w:lineRule="auto"/>
        <w:rPr>
          <w:bCs/>
        </w:rPr>
      </w:pPr>
    </w:p>
    <w:p w:rsidR="00F146E8" w:rsidRPr="00E21976" w:rsidRDefault="00F146E8" w:rsidP="00815B9D">
      <w:pPr>
        <w:pStyle w:val="Prrafodelista"/>
        <w:numPr>
          <w:ilvl w:val="0"/>
          <w:numId w:val="1"/>
        </w:numPr>
      </w:pPr>
      <w:r w:rsidRPr="00E21976">
        <w:rPr>
          <w:b/>
        </w:rPr>
        <w:t>ANEXOS</w:t>
      </w:r>
      <w:r w:rsidRPr="00E21976">
        <w:t xml:space="preserve">: </w:t>
      </w:r>
    </w:p>
    <w:p w:rsidR="0026378C" w:rsidRDefault="0026378C" w:rsidP="00626EE6">
      <w:pPr>
        <w:pStyle w:val="Sinespaciado"/>
        <w:ind w:left="1080"/>
        <w:rPr>
          <w:rFonts w:cstheme="minorHAnsi"/>
          <w:b/>
          <w:sz w:val="24"/>
          <w:szCs w:val="24"/>
        </w:rPr>
      </w:pPr>
    </w:p>
    <w:p w:rsidR="0026378C" w:rsidRDefault="0026378C" w:rsidP="00626EE6">
      <w:pPr>
        <w:pStyle w:val="Sinespaciado"/>
        <w:ind w:left="1080"/>
        <w:rPr>
          <w:rFonts w:cstheme="minorHAnsi"/>
          <w:b/>
          <w:sz w:val="24"/>
          <w:szCs w:val="24"/>
        </w:rPr>
      </w:pPr>
    </w:p>
    <w:p w:rsidR="0026378C" w:rsidRDefault="0026378C" w:rsidP="00626EE6">
      <w:pPr>
        <w:pStyle w:val="Sinespaciado"/>
        <w:ind w:left="1080"/>
        <w:rPr>
          <w:rFonts w:cstheme="minorHAnsi"/>
          <w:b/>
          <w:sz w:val="24"/>
          <w:szCs w:val="24"/>
        </w:rPr>
      </w:pPr>
    </w:p>
    <w:p w:rsidR="0026378C" w:rsidRDefault="0026378C" w:rsidP="00E153D3">
      <w:pPr>
        <w:pStyle w:val="Sinespaciado"/>
        <w:rPr>
          <w:rFonts w:cstheme="minorHAnsi"/>
          <w:b/>
          <w:sz w:val="24"/>
          <w:szCs w:val="24"/>
        </w:rPr>
      </w:pPr>
    </w:p>
    <w:sectPr w:rsidR="0026378C" w:rsidSect="002E686A">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CD2" w:rsidRDefault="00FE5CD2" w:rsidP="00204B45">
      <w:pPr>
        <w:spacing w:after="0" w:line="240" w:lineRule="auto"/>
      </w:pPr>
      <w:r>
        <w:separator/>
      </w:r>
    </w:p>
  </w:endnote>
  <w:endnote w:type="continuationSeparator" w:id="0">
    <w:p w:rsidR="00FE5CD2" w:rsidRDefault="00FE5CD2" w:rsidP="0020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950491"/>
      <w:docPartObj>
        <w:docPartGallery w:val="Page Numbers (Bottom of Page)"/>
        <w:docPartUnique/>
      </w:docPartObj>
    </w:sdtPr>
    <w:sdtContent>
      <w:p w:rsidR="00782A16" w:rsidRDefault="00782A16">
        <w:pPr>
          <w:pStyle w:val="Piedepgina"/>
          <w:jc w:val="center"/>
        </w:pPr>
        <w:r>
          <w:fldChar w:fldCharType="begin"/>
        </w:r>
        <w:r>
          <w:instrText>PAGE   \* MERGEFORMAT</w:instrText>
        </w:r>
        <w:r>
          <w:fldChar w:fldCharType="separate"/>
        </w:r>
        <w:r w:rsidR="00F612FD" w:rsidRPr="00F612FD">
          <w:rPr>
            <w:noProof/>
            <w:lang w:val="es-ES"/>
          </w:rPr>
          <w:t>1</w:t>
        </w:r>
        <w:r>
          <w:fldChar w:fldCharType="end"/>
        </w:r>
      </w:p>
    </w:sdtContent>
  </w:sdt>
  <w:p w:rsidR="00782A16" w:rsidRDefault="00782A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CD2" w:rsidRDefault="00FE5CD2" w:rsidP="00204B45">
      <w:pPr>
        <w:spacing w:after="0" w:line="240" w:lineRule="auto"/>
      </w:pPr>
      <w:r>
        <w:separator/>
      </w:r>
    </w:p>
  </w:footnote>
  <w:footnote w:type="continuationSeparator" w:id="0">
    <w:p w:rsidR="00FE5CD2" w:rsidRDefault="00FE5CD2" w:rsidP="00204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Direccion Departamental de Educacion de Gracias a Dios Oficial - Home |  Facebook" style="width:168.75pt;height:168.75pt;visibility:visible;mso-wrap-style:square" o:bullet="t">
        <v:imagedata r:id="rId1" o:title="Direccion Departamental de Educacion de Gracias a Dios Oficial - Home |  Facebook"/>
      </v:shape>
    </w:pict>
  </w:numPicBullet>
  <w:abstractNum w:abstractNumId="0">
    <w:nsid w:val="02AC3013"/>
    <w:multiLevelType w:val="hybridMultilevel"/>
    <w:tmpl w:val="2E980B1E"/>
    <w:lvl w:ilvl="0" w:tplc="480A0009">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07574DC5"/>
    <w:multiLevelType w:val="hybridMultilevel"/>
    <w:tmpl w:val="EB8845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77E1231"/>
    <w:multiLevelType w:val="hybridMultilevel"/>
    <w:tmpl w:val="E0965B3E"/>
    <w:lvl w:ilvl="0" w:tplc="3EDAC3A4">
      <w:start w:val="1"/>
      <w:numFmt w:val="decimal"/>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3">
    <w:nsid w:val="0CD743E7"/>
    <w:multiLevelType w:val="hybridMultilevel"/>
    <w:tmpl w:val="7B4A532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0D1875E3"/>
    <w:multiLevelType w:val="hybridMultilevel"/>
    <w:tmpl w:val="EB8845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E6976CD"/>
    <w:multiLevelType w:val="hybridMultilevel"/>
    <w:tmpl w:val="7EA4CD70"/>
    <w:lvl w:ilvl="0" w:tplc="FDF43DCC">
      <w:start w:val="1"/>
      <w:numFmt w:val="upperRoman"/>
      <w:lvlText w:val="%1"/>
      <w:lvlJc w:val="righ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46637A"/>
    <w:multiLevelType w:val="hybridMultilevel"/>
    <w:tmpl w:val="F03EFB60"/>
    <w:lvl w:ilvl="0" w:tplc="D094726A">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1DCF5533"/>
    <w:multiLevelType w:val="hybridMultilevel"/>
    <w:tmpl w:val="76B6AF5A"/>
    <w:lvl w:ilvl="0" w:tplc="480A0009">
      <w:start w:val="1"/>
      <w:numFmt w:val="bullet"/>
      <w:lvlText w:val=""/>
      <w:lvlJc w:val="left"/>
      <w:pPr>
        <w:ind w:left="1800" w:hanging="360"/>
      </w:pPr>
      <w:rPr>
        <w:rFonts w:ascii="Wingdings" w:hAnsi="Wingdings" w:hint="default"/>
      </w:rPr>
    </w:lvl>
    <w:lvl w:ilvl="1" w:tplc="480A0003" w:tentative="1">
      <w:start w:val="1"/>
      <w:numFmt w:val="bullet"/>
      <w:lvlText w:val="o"/>
      <w:lvlJc w:val="left"/>
      <w:pPr>
        <w:ind w:left="2520" w:hanging="360"/>
      </w:pPr>
      <w:rPr>
        <w:rFonts w:ascii="Courier New" w:hAnsi="Courier New" w:cs="Courier New" w:hint="default"/>
      </w:rPr>
    </w:lvl>
    <w:lvl w:ilvl="2" w:tplc="480A0005" w:tentative="1">
      <w:start w:val="1"/>
      <w:numFmt w:val="bullet"/>
      <w:lvlText w:val=""/>
      <w:lvlJc w:val="left"/>
      <w:pPr>
        <w:ind w:left="3240" w:hanging="360"/>
      </w:pPr>
      <w:rPr>
        <w:rFonts w:ascii="Wingdings" w:hAnsi="Wingdings" w:hint="default"/>
      </w:rPr>
    </w:lvl>
    <w:lvl w:ilvl="3" w:tplc="480A0001" w:tentative="1">
      <w:start w:val="1"/>
      <w:numFmt w:val="bullet"/>
      <w:lvlText w:val=""/>
      <w:lvlJc w:val="left"/>
      <w:pPr>
        <w:ind w:left="3960" w:hanging="360"/>
      </w:pPr>
      <w:rPr>
        <w:rFonts w:ascii="Symbol" w:hAnsi="Symbol" w:hint="default"/>
      </w:rPr>
    </w:lvl>
    <w:lvl w:ilvl="4" w:tplc="480A0003" w:tentative="1">
      <w:start w:val="1"/>
      <w:numFmt w:val="bullet"/>
      <w:lvlText w:val="o"/>
      <w:lvlJc w:val="left"/>
      <w:pPr>
        <w:ind w:left="4680" w:hanging="360"/>
      </w:pPr>
      <w:rPr>
        <w:rFonts w:ascii="Courier New" w:hAnsi="Courier New" w:cs="Courier New" w:hint="default"/>
      </w:rPr>
    </w:lvl>
    <w:lvl w:ilvl="5" w:tplc="480A0005" w:tentative="1">
      <w:start w:val="1"/>
      <w:numFmt w:val="bullet"/>
      <w:lvlText w:val=""/>
      <w:lvlJc w:val="left"/>
      <w:pPr>
        <w:ind w:left="5400" w:hanging="360"/>
      </w:pPr>
      <w:rPr>
        <w:rFonts w:ascii="Wingdings" w:hAnsi="Wingdings" w:hint="default"/>
      </w:rPr>
    </w:lvl>
    <w:lvl w:ilvl="6" w:tplc="480A0001" w:tentative="1">
      <w:start w:val="1"/>
      <w:numFmt w:val="bullet"/>
      <w:lvlText w:val=""/>
      <w:lvlJc w:val="left"/>
      <w:pPr>
        <w:ind w:left="6120" w:hanging="360"/>
      </w:pPr>
      <w:rPr>
        <w:rFonts w:ascii="Symbol" w:hAnsi="Symbol" w:hint="default"/>
      </w:rPr>
    </w:lvl>
    <w:lvl w:ilvl="7" w:tplc="480A0003" w:tentative="1">
      <w:start w:val="1"/>
      <w:numFmt w:val="bullet"/>
      <w:lvlText w:val="o"/>
      <w:lvlJc w:val="left"/>
      <w:pPr>
        <w:ind w:left="6840" w:hanging="360"/>
      </w:pPr>
      <w:rPr>
        <w:rFonts w:ascii="Courier New" w:hAnsi="Courier New" w:cs="Courier New" w:hint="default"/>
      </w:rPr>
    </w:lvl>
    <w:lvl w:ilvl="8" w:tplc="480A0005" w:tentative="1">
      <w:start w:val="1"/>
      <w:numFmt w:val="bullet"/>
      <w:lvlText w:val=""/>
      <w:lvlJc w:val="left"/>
      <w:pPr>
        <w:ind w:left="7560" w:hanging="360"/>
      </w:pPr>
      <w:rPr>
        <w:rFonts w:ascii="Wingdings" w:hAnsi="Wingdings" w:hint="default"/>
      </w:rPr>
    </w:lvl>
  </w:abstractNum>
  <w:abstractNum w:abstractNumId="8">
    <w:nsid w:val="1ED3312F"/>
    <w:multiLevelType w:val="hybridMultilevel"/>
    <w:tmpl w:val="2FF2DA22"/>
    <w:lvl w:ilvl="0" w:tplc="E06AEDEE">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251B3600"/>
    <w:multiLevelType w:val="hybridMultilevel"/>
    <w:tmpl w:val="A3C401A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nsid w:val="330456CA"/>
    <w:multiLevelType w:val="hybridMultilevel"/>
    <w:tmpl w:val="5FEECC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467A7356"/>
    <w:multiLevelType w:val="hybridMultilevel"/>
    <w:tmpl w:val="198ED53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48483380"/>
    <w:multiLevelType w:val="hybridMultilevel"/>
    <w:tmpl w:val="327E922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nsid w:val="4AEA463D"/>
    <w:multiLevelType w:val="hybridMultilevel"/>
    <w:tmpl w:val="6400BD8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nsid w:val="4FA53BBD"/>
    <w:multiLevelType w:val="hybridMultilevel"/>
    <w:tmpl w:val="179AB704"/>
    <w:lvl w:ilvl="0" w:tplc="480A000F">
      <w:start w:val="1"/>
      <w:numFmt w:val="decimal"/>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5">
    <w:nsid w:val="53355658"/>
    <w:multiLevelType w:val="hybridMultilevel"/>
    <w:tmpl w:val="78ACE16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5746650B"/>
    <w:multiLevelType w:val="hybridMultilevel"/>
    <w:tmpl w:val="A194444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nsid w:val="5B69275F"/>
    <w:multiLevelType w:val="hybridMultilevel"/>
    <w:tmpl w:val="3C7A5E6E"/>
    <w:lvl w:ilvl="0" w:tplc="480A0009">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5DB8197E"/>
    <w:multiLevelType w:val="hybridMultilevel"/>
    <w:tmpl w:val="6B8401EE"/>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9">
    <w:nsid w:val="5FB328A9"/>
    <w:multiLevelType w:val="hybridMultilevel"/>
    <w:tmpl w:val="4BD20D3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nsid w:val="682C283B"/>
    <w:multiLevelType w:val="hybridMultilevel"/>
    <w:tmpl w:val="0C2C45FC"/>
    <w:lvl w:ilvl="0" w:tplc="68029D4C">
      <w:start w:val="1"/>
      <w:numFmt w:val="upperRoman"/>
      <w:lvlText w:val="%1."/>
      <w:lvlJc w:val="left"/>
      <w:pPr>
        <w:ind w:left="1080" w:hanging="720"/>
      </w:pPr>
      <w:rPr>
        <w:rFonts w:hint="default"/>
        <w:b/>
        <w:bCs/>
        <w:i/>
        <w:iCs/>
        <w:color w:val="000000" w:themeColor="text1"/>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1">
    <w:nsid w:val="6A4F2502"/>
    <w:multiLevelType w:val="hybridMultilevel"/>
    <w:tmpl w:val="EB8845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AD00408"/>
    <w:multiLevelType w:val="hybridMultilevel"/>
    <w:tmpl w:val="2FF2DA22"/>
    <w:lvl w:ilvl="0" w:tplc="E06AEDEE">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nsid w:val="726150E0"/>
    <w:multiLevelType w:val="hybridMultilevel"/>
    <w:tmpl w:val="939AE5CC"/>
    <w:lvl w:ilvl="0" w:tplc="68029D4C">
      <w:start w:val="1"/>
      <w:numFmt w:val="upperRoman"/>
      <w:lvlText w:val="%1."/>
      <w:lvlJc w:val="left"/>
      <w:pPr>
        <w:ind w:left="1080" w:hanging="720"/>
      </w:pPr>
      <w:rPr>
        <w:rFonts w:hint="default"/>
        <w:b/>
        <w:bCs/>
        <w:i/>
        <w:iCs/>
        <w:color w:val="000000" w:themeColor="text1"/>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nsid w:val="7FEA0C40"/>
    <w:multiLevelType w:val="hybridMultilevel"/>
    <w:tmpl w:val="40B01FA4"/>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num w:numId="1">
    <w:abstractNumId w:val="20"/>
  </w:num>
  <w:num w:numId="2">
    <w:abstractNumId w:val="6"/>
  </w:num>
  <w:num w:numId="3">
    <w:abstractNumId w:val="5"/>
  </w:num>
  <w:num w:numId="4">
    <w:abstractNumId w:val="14"/>
  </w:num>
  <w:num w:numId="5">
    <w:abstractNumId w:val="10"/>
  </w:num>
  <w:num w:numId="6">
    <w:abstractNumId w:val="8"/>
  </w:num>
  <w:num w:numId="7">
    <w:abstractNumId w:val="16"/>
  </w:num>
  <w:num w:numId="8">
    <w:abstractNumId w:val="13"/>
  </w:num>
  <w:num w:numId="9">
    <w:abstractNumId w:val="19"/>
  </w:num>
  <w:num w:numId="10">
    <w:abstractNumId w:val="9"/>
  </w:num>
  <w:num w:numId="11">
    <w:abstractNumId w:val="12"/>
  </w:num>
  <w:num w:numId="12">
    <w:abstractNumId w:val="3"/>
  </w:num>
  <w:num w:numId="13">
    <w:abstractNumId w:val="2"/>
  </w:num>
  <w:num w:numId="14">
    <w:abstractNumId w:val="15"/>
  </w:num>
  <w:num w:numId="15">
    <w:abstractNumId w:val="1"/>
  </w:num>
  <w:num w:numId="16">
    <w:abstractNumId w:val="21"/>
  </w:num>
  <w:num w:numId="17">
    <w:abstractNumId w:val="4"/>
  </w:num>
  <w:num w:numId="18">
    <w:abstractNumId w:val="23"/>
  </w:num>
  <w:num w:numId="19">
    <w:abstractNumId w:val="18"/>
  </w:num>
  <w:num w:numId="20">
    <w:abstractNumId w:val="24"/>
  </w:num>
  <w:num w:numId="21">
    <w:abstractNumId w:val="7"/>
  </w:num>
  <w:num w:numId="22">
    <w:abstractNumId w:val="0"/>
  </w:num>
  <w:num w:numId="23">
    <w:abstractNumId w:val="11"/>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37"/>
    <w:rsid w:val="000035DE"/>
    <w:rsid w:val="00004CC9"/>
    <w:rsid w:val="00011AF2"/>
    <w:rsid w:val="000163B6"/>
    <w:rsid w:val="00017822"/>
    <w:rsid w:val="000225FC"/>
    <w:rsid w:val="000341E7"/>
    <w:rsid w:val="00035C5C"/>
    <w:rsid w:val="00052A43"/>
    <w:rsid w:val="00053F88"/>
    <w:rsid w:val="000575DE"/>
    <w:rsid w:val="00064B18"/>
    <w:rsid w:val="00065058"/>
    <w:rsid w:val="00070C5A"/>
    <w:rsid w:val="000738E0"/>
    <w:rsid w:val="0007662F"/>
    <w:rsid w:val="00097C8B"/>
    <w:rsid w:val="000B47F6"/>
    <w:rsid w:val="000B7412"/>
    <w:rsid w:val="000C32E1"/>
    <w:rsid w:val="000C52D8"/>
    <w:rsid w:val="000C6196"/>
    <w:rsid w:val="000D1651"/>
    <w:rsid w:val="000D1981"/>
    <w:rsid w:val="000D2149"/>
    <w:rsid w:val="000D53CB"/>
    <w:rsid w:val="000D7977"/>
    <w:rsid w:val="000D7D99"/>
    <w:rsid w:val="000E23A2"/>
    <w:rsid w:val="000F5D9C"/>
    <w:rsid w:val="00100475"/>
    <w:rsid w:val="00110F8B"/>
    <w:rsid w:val="00122DCC"/>
    <w:rsid w:val="00135AD4"/>
    <w:rsid w:val="00143930"/>
    <w:rsid w:val="00157363"/>
    <w:rsid w:val="001629A6"/>
    <w:rsid w:val="001636E5"/>
    <w:rsid w:val="00164E54"/>
    <w:rsid w:val="00171D73"/>
    <w:rsid w:val="001841D8"/>
    <w:rsid w:val="001902D0"/>
    <w:rsid w:val="00190EB5"/>
    <w:rsid w:val="001A0DFF"/>
    <w:rsid w:val="001A474F"/>
    <w:rsid w:val="001A7AC5"/>
    <w:rsid w:val="001B413B"/>
    <w:rsid w:val="001B6F29"/>
    <w:rsid w:val="001C2B57"/>
    <w:rsid w:val="001C59C9"/>
    <w:rsid w:val="001D1095"/>
    <w:rsid w:val="001D151E"/>
    <w:rsid w:val="001E20F0"/>
    <w:rsid w:val="001E7B92"/>
    <w:rsid w:val="001F0910"/>
    <w:rsid w:val="001F7B4F"/>
    <w:rsid w:val="00204A75"/>
    <w:rsid w:val="00204B45"/>
    <w:rsid w:val="00207A4D"/>
    <w:rsid w:val="002149F2"/>
    <w:rsid w:val="0022362B"/>
    <w:rsid w:val="00224259"/>
    <w:rsid w:val="00230DDF"/>
    <w:rsid w:val="00234470"/>
    <w:rsid w:val="00244B4E"/>
    <w:rsid w:val="0026378C"/>
    <w:rsid w:val="002767A0"/>
    <w:rsid w:val="00283DFD"/>
    <w:rsid w:val="002A4EE4"/>
    <w:rsid w:val="002A539C"/>
    <w:rsid w:val="002A6B9D"/>
    <w:rsid w:val="002C3B6F"/>
    <w:rsid w:val="002D00EA"/>
    <w:rsid w:val="002D5891"/>
    <w:rsid w:val="002D7D6C"/>
    <w:rsid w:val="002E1FC5"/>
    <w:rsid w:val="002E4461"/>
    <w:rsid w:val="002E686A"/>
    <w:rsid w:val="002F2AE3"/>
    <w:rsid w:val="003141F5"/>
    <w:rsid w:val="0031618B"/>
    <w:rsid w:val="00322E83"/>
    <w:rsid w:val="00332256"/>
    <w:rsid w:val="00333236"/>
    <w:rsid w:val="00342B68"/>
    <w:rsid w:val="003432D4"/>
    <w:rsid w:val="003438A0"/>
    <w:rsid w:val="00343A5D"/>
    <w:rsid w:val="0035165C"/>
    <w:rsid w:val="00356056"/>
    <w:rsid w:val="00364380"/>
    <w:rsid w:val="00365D37"/>
    <w:rsid w:val="00384B54"/>
    <w:rsid w:val="00385733"/>
    <w:rsid w:val="0039213B"/>
    <w:rsid w:val="003A17E0"/>
    <w:rsid w:val="003B1ECA"/>
    <w:rsid w:val="003B1EDF"/>
    <w:rsid w:val="003C0C00"/>
    <w:rsid w:val="003C6AC9"/>
    <w:rsid w:val="003D012C"/>
    <w:rsid w:val="003D11C9"/>
    <w:rsid w:val="003E0261"/>
    <w:rsid w:val="003E1CF9"/>
    <w:rsid w:val="003E2442"/>
    <w:rsid w:val="003E6D37"/>
    <w:rsid w:val="003F4343"/>
    <w:rsid w:val="00412363"/>
    <w:rsid w:val="00421847"/>
    <w:rsid w:val="0042662C"/>
    <w:rsid w:val="00427FD7"/>
    <w:rsid w:val="0043141D"/>
    <w:rsid w:val="00434976"/>
    <w:rsid w:val="00437905"/>
    <w:rsid w:val="00441326"/>
    <w:rsid w:val="00441680"/>
    <w:rsid w:val="0045248F"/>
    <w:rsid w:val="00453B17"/>
    <w:rsid w:val="00455799"/>
    <w:rsid w:val="00455F7A"/>
    <w:rsid w:val="00457BAE"/>
    <w:rsid w:val="004630EE"/>
    <w:rsid w:val="00474013"/>
    <w:rsid w:val="00477E59"/>
    <w:rsid w:val="00492114"/>
    <w:rsid w:val="004934F5"/>
    <w:rsid w:val="004B6843"/>
    <w:rsid w:val="004C286B"/>
    <w:rsid w:val="004E02A0"/>
    <w:rsid w:val="004E6D9A"/>
    <w:rsid w:val="004F0CEA"/>
    <w:rsid w:val="004F5118"/>
    <w:rsid w:val="005105A6"/>
    <w:rsid w:val="005125EF"/>
    <w:rsid w:val="005149C7"/>
    <w:rsid w:val="00514EE6"/>
    <w:rsid w:val="00526A34"/>
    <w:rsid w:val="005455E9"/>
    <w:rsid w:val="00555176"/>
    <w:rsid w:val="005564EE"/>
    <w:rsid w:val="00557136"/>
    <w:rsid w:val="00563F32"/>
    <w:rsid w:val="005701BA"/>
    <w:rsid w:val="00573250"/>
    <w:rsid w:val="005756AB"/>
    <w:rsid w:val="00581504"/>
    <w:rsid w:val="005827ED"/>
    <w:rsid w:val="00587554"/>
    <w:rsid w:val="005950C2"/>
    <w:rsid w:val="0059557F"/>
    <w:rsid w:val="005958DE"/>
    <w:rsid w:val="005971EB"/>
    <w:rsid w:val="005C2974"/>
    <w:rsid w:val="005C2DC4"/>
    <w:rsid w:val="005D2718"/>
    <w:rsid w:val="005D7B7B"/>
    <w:rsid w:val="005E70C8"/>
    <w:rsid w:val="005E7A7A"/>
    <w:rsid w:val="005F5601"/>
    <w:rsid w:val="005F7924"/>
    <w:rsid w:val="00606607"/>
    <w:rsid w:val="00607262"/>
    <w:rsid w:val="00607656"/>
    <w:rsid w:val="006117B4"/>
    <w:rsid w:val="006118FF"/>
    <w:rsid w:val="00615DBB"/>
    <w:rsid w:val="0061797A"/>
    <w:rsid w:val="00617C2E"/>
    <w:rsid w:val="00622DD7"/>
    <w:rsid w:val="006250C0"/>
    <w:rsid w:val="00626EE6"/>
    <w:rsid w:val="006273DE"/>
    <w:rsid w:val="00635EEE"/>
    <w:rsid w:val="006517A9"/>
    <w:rsid w:val="00655A91"/>
    <w:rsid w:val="006624F0"/>
    <w:rsid w:val="00664B4E"/>
    <w:rsid w:val="006703BC"/>
    <w:rsid w:val="0067495E"/>
    <w:rsid w:val="006753B8"/>
    <w:rsid w:val="0068363C"/>
    <w:rsid w:val="00683963"/>
    <w:rsid w:val="006847B3"/>
    <w:rsid w:val="0068660F"/>
    <w:rsid w:val="00686C50"/>
    <w:rsid w:val="006909AE"/>
    <w:rsid w:val="006958B1"/>
    <w:rsid w:val="006961AC"/>
    <w:rsid w:val="006A6429"/>
    <w:rsid w:val="006B0AF2"/>
    <w:rsid w:val="006B2139"/>
    <w:rsid w:val="006B27F9"/>
    <w:rsid w:val="006C2207"/>
    <w:rsid w:val="006C407B"/>
    <w:rsid w:val="006D3AF8"/>
    <w:rsid w:val="006E00AD"/>
    <w:rsid w:val="006F151B"/>
    <w:rsid w:val="00716999"/>
    <w:rsid w:val="00716D39"/>
    <w:rsid w:val="00717E42"/>
    <w:rsid w:val="007248EB"/>
    <w:rsid w:val="007331D0"/>
    <w:rsid w:val="0074455D"/>
    <w:rsid w:val="007631A1"/>
    <w:rsid w:val="00772A88"/>
    <w:rsid w:val="007750DC"/>
    <w:rsid w:val="00782A16"/>
    <w:rsid w:val="007926D2"/>
    <w:rsid w:val="00793DAE"/>
    <w:rsid w:val="007A5B6D"/>
    <w:rsid w:val="007B2035"/>
    <w:rsid w:val="007B37C7"/>
    <w:rsid w:val="007B53F1"/>
    <w:rsid w:val="007B5980"/>
    <w:rsid w:val="007C0576"/>
    <w:rsid w:val="007C5EDE"/>
    <w:rsid w:val="007C77DA"/>
    <w:rsid w:val="007D2083"/>
    <w:rsid w:val="007E5BD1"/>
    <w:rsid w:val="007E5D95"/>
    <w:rsid w:val="007E7C5F"/>
    <w:rsid w:val="007F19CF"/>
    <w:rsid w:val="007F7142"/>
    <w:rsid w:val="00815B9D"/>
    <w:rsid w:val="00817146"/>
    <w:rsid w:val="00831F12"/>
    <w:rsid w:val="0084538F"/>
    <w:rsid w:val="00870151"/>
    <w:rsid w:val="0087138F"/>
    <w:rsid w:val="00877022"/>
    <w:rsid w:val="00877BDF"/>
    <w:rsid w:val="008824D7"/>
    <w:rsid w:val="00882855"/>
    <w:rsid w:val="00893236"/>
    <w:rsid w:val="00896D2F"/>
    <w:rsid w:val="00897334"/>
    <w:rsid w:val="008A0559"/>
    <w:rsid w:val="008A2290"/>
    <w:rsid w:val="008A23E9"/>
    <w:rsid w:val="008B1FDB"/>
    <w:rsid w:val="008B684F"/>
    <w:rsid w:val="008C6C7B"/>
    <w:rsid w:val="008D0107"/>
    <w:rsid w:val="008D5738"/>
    <w:rsid w:val="008E36C2"/>
    <w:rsid w:val="008E451C"/>
    <w:rsid w:val="008E5B4C"/>
    <w:rsid w:val="008E6329"/>
    <w:rsid w:val="008F56A2"/>
    <w:rsid w:val="009137DC"/>
    <w:rsid w:val="00915299"/>
    <w:rsid w:val="00933BD2"/>
    <w:rsid w:val="00933F90"/>
    <w:rsid w:val="00937B92"/>
    <w:rsid w:val="00947B28"/>
    <w:rsid w:val="009522BC"/>
    <w:rsid w:val="00952DA1"/>
    <w:rsid w:val="00955461"/>
    <w:rsid w:val="009619C8"/>
    <w:rsid w:val="009654AA"/>
    <w:rsid w:val="009744AE"/>
    <w:rsid w:val="00976576"/>
    <w:rsid w:val="009817A4"/>
    <w:rsid w:val="009917BC"/>
    <w:rsid w:val="009943BF"/>
    <w:rsid w:val="009945DF"/>
    <w:rsid w:val="00997CF2"/>
    <w:rsid w:val="009A4B15"/>
    <w:rsid w:val="009B59CC"/>
    <w:rsid w:val="009B5B54"/>
    <w:rsid w:val="009C5807"/>
    <w:rsid w:val="009F24D8"/>
    <w:rsid w:val="009F2761"/>
    <w:rsid w:val="009F3794"/>
    <w:rsid w:val="009F5958"/>
    <w:rsid w:val="00A038BE"/>
    <w:rsid w:val="00A049BA"/>
    <w:rsid w:val="00A12FE8"/>
    <w:rsid w:val="00A16311"/>
    <w:rsid w:val="00A218E9"/>
    <w:rsid w:val="00A244F7"/>
    <w:rsid w:val="00A321FC"/>
    <w:rsid w:val="00A47F7F"/>
    <w:rsid w:val="00A60A3D"/>
    <w:rsid w:val="00A800F4"/>
    <w:rsid w:val="00A8050F"/>
    <w:rsid w:val="00A8174C"/>
    <w:rsid w:val="00A90288"/>
    <w:rsid w:val="00AA5354"/>
    <w:rsid w:val="00AA573D"/>
    <w:rsid w:val="00AB56BF"/>
    <w:rsid w:val="00AC3942"/>
    <w:rsid w:val="00AC7422"/>
    <w:rsid w:val="00AD1CAF"/>
    <w:rsid w:val="00AE2224"/>
    <w:rsid w:val="00B03135"/>
    <w:rsid w:val="00B03D52"/>
    <w:rsid w:val="00B03DF9"/>
    <w:rsid w:val="00B03FEE"/>
    <w:rsid w:val="00B10D92"/>
    <w:rsid w:val="00B216AA"/>
    <w:rsid w:val="00B21E9D"/>
    <w:rsid w:val="00B22764"/>
    <w:rsid w:val="00B22766"/>
    <w:rsid w:val="00B23FFD"/>
    <w:rsid w:val="00B24DA8"/>
    <w:rsid w:val="00B35D9E"/>
    <w:rsid w:val="00B36AF0"/>
    <w:rsid w:val="00B43EA3"/>
    <w:rsid w:val="00B5321D"/>
    <w:rsid w:val="00B61686"/>
    <w:rsid w:val="00B621EF"/>
    <w:rsid w:val="00B632FA"/>
    <w:rsid w:val="00B81155"/>
    <w:rsid w:val="00B84618"/>
    <w:rsid w:val="00B87B07"/>
    <w:rsid w:val="00B91304"/>
    <w:rsid w:val="00B94C50"/>
    <w:rsid w:val="00BA39BA"/>
    <w:rsid w:val="00BA6BFC"/>
    <w:rsid w:val="00BC2495"/>
    <w:rsid w:val="00BC6881"/>
    <w:rsid w:val="00BC6DD4"/>
    <w:rsid w:val="00BC7325"/>
    <w:rsid w:val="00BD7340"/>
    <w:rsid w:val="00BE5305"/>
    <w:rsid w:val="00BE727B"/>
    <w:rsid w:val="00BF1A6D"/>
    <w:rsid w:val="00BF26C9"/>
    <w:rsid w:val="00BF5F2F"/>
    <w:rsid w:val="00C052AB"/>
    <w:rsid w:val="00C0591C"/>
    <w:rsid w:val="00C06745"/>
    <w:rsid w:val="00C10E2D"/>
    <w:rsid w:val="00C110CF"/>
    <w:rsid w:val="00C130F5"/>
    <w:rsid w:val="00C22C03"/>
    <w:rsid w:val="00C24D69"/>
    <w:rsid w:val="00C30AF2"/>
    <w:rsid w:val="00C32DF2"/>
    <w:rsid w:val="00C401F8"/>
    <w:rsid w:val="00C40280"/>
    <w:rsid w:val="00C433B5"/>
    <w:rsid w:val="00C51CAC"/>
    <w:rsid w:val="00C5442A"/>
    <w:rsid w:val="00C612CE"/>
    <w:rsid w:val="00C61C3C"/>
    <w:rsid w:val="00C645CB"/>
    <w:rsid w:val="00C65D5A"/>
    <w:rsid w:val="00C71AE8"/>
    <w:rsid w:val="00C739BE"/>
    <w:rsid w:val="00C8682E"/>
    <w:rsid w:val="00C94CCC"/>
    <w:rsid w:val="00CA22DB"/>
    <w:rsid w:val="00CA6E76"/>
    <w:rsid w:val="00CB56A0"/>
    <w:rsid w:val="00CC37BA"/>
    <w:rsid w:val="00CC7FD5"/>
    <w:rsid w:val="00CD2924"/>
    <w:rsid w:val="00CD6FA7"/>
    <w:rsid w:val="00CE3BAD"/>
    <w:rsid w:val="00CE4A52"/>
    <w:rsid w:val="00CF5A81"/>
    <w:rsid w:val="00D0399F"/>
    <w:rsid w:val="00D141DB"/>
    <w:rsid w:val="00D14E48"/>
    <w:rsid w:val="00D20984"/>
    <w:rsid w:val="00D32E5B"/>
    <w:rsid w:val="00D42637"/>
    <w:rsid w:val="00D547CF"/>
    <w:rsid w:val="00D55EBB"/>
    <w:rsid w:val="00D567F1"/>
    <w:rsid w:val="00D64A6A"/>
    <w:rsid w:val="00D65B7B"/>
    <w:rsid w:val="00D668CE"/>
    <w:rsid w:val="00D70FF7"/>
    <w:rsid w:val="00DA6EA1"/>
    <w:rsid w:val="00DB64B4"/>
    <w:rsid w:val="00DC174B"/>
    <w:rsid w:val="00DC7DE7"/>
    <w:rsid w:val="00DD18FD"/>
    <w:rsid w:val="00DD1D69"/>
    <w:rsid w:val="00DE0015"/>
    <w:rsid w:val="00DE19B1"/>
    <w:rsid w:val="00E001DD"/>
    <w:rsid w:val="00E153D3"/>
    <w:rsid w:val="00E16B90"/>
    <w:rsid w:val="00E20FE9"/>
    <w:rsid w:val="00E21388"/>
    <w:rsid w:val="00E21976"/>
    <w:rsid w:val="00E21F70"/>
    <w:rsid w:val="00E2684B"/>
    <w:rsid w:val="00E27B90"/>
    <w:rsid w:val="00E34B57"/>
    <w:rsid w:val="00E3791A"/>
    <w:rsid w:val="00E47BAD"/>
    <w:rsid w:val="00E5377C"/>
    <w:rsid w:val="00E61DCB"/>
    <w:rsid w:val="00E72ACB"/>
    <w:rsid w:val="00E7711D"/>
    <w:rsid w:val="00E90377"/>
    <w:rsid w:val="00E92367"/>
    <w:rsid w:val="00E92859"/>
    <w:rsid w:val="00EA17CD"/>
    <w:rsid w:val="00EB613E"/>
    <w:rsid w:val="00EC03F9"/>
    <w:rsid w:val="00ED5023"/>
    <w:rsid w:val="00ED7F54"/>
    <w:rsid w:val="00EE0FFF"/>
    <w:rsid w:val="00EE1C49"/>
    <w:rsid w:val="00F018DC"/>
    <w:rsid w:val="00F146E8"/>
    <w:rsid w:val="00F1671E"/>
    <w:rsid w:val="00F20628"/>
    <w:rsid w:val="00F209AC"/>
    <w:rsid w:val="00F30230"/>
    <w:rsid w:val="00F460DA"/>
    <w:rsid w:val="00F465A1"/>
    <w:rsid w:val="00F50ACC"/>
    <w:rsid w:val="00F5185F"/>
    <w:rsid w:val="00F51A76"/>
    <w:rsid w:val="00F53943"/>
    <w:rsid w:val="00F5543C"/>
    <w:rsid w:val="00F612FD"/>
    <w:rsid w:val="00F61ACB"/>
    <w:rsid w:val="00F62ED1"/>
    <w:rsid w:val="00F63E93"/>
    <w:rsid w:val="00F70D1A"/>
    <w:rsid w:val="00F81597"/>
    <w:rsid w:val="00F81C68"/>
    <w:rsid w:val="00F87FD7"/>
    <w:rsid w:val="00F91808"/>
    <w:rsid w:val="00FA2B2D"/>
    <w:rsid w:val="00FB1E9B"/>
    <w:rsid w:val="00FC490E"/>
    <w:rsid w:val="00FC7DBD"/>
    <w:rsid w:val="00FD27E9"/>
    <w:rsid w:val="00FD32A8"/>
    <w:rsid w:val="00FD3DE0"/>
    <w:rsid w:val="00FE05C3"/>
    <w:rsid w:val="00FE17E6"/>
    <w:rsid w:val="00FE4582"/>
    <w:rsid w:val="00FE5CD2"/>
    <w:rsid w:val="00FF7151"/>
    <w:rsid w:val="00FF786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2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04B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4B45"/>
  </w:style>
  <w:style w:type="paragraph" w:styleId="Piedepgina">
    <w:name w:val="footer"/>
    <w:basedOn w:val="Normal"/>
    <w:link w:val="PiedepginaCar"/>
    <w:uiPriority w:val="99"/>
    <w:unhideWhenUsed/>
    <w:rsid w:val="00204B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4B45"/>
  </w:style>
  <w:style w:type="paragraph" w:styleId="Prrafodelista">
    <w:name w:val="List Paragraph"/>
    <w:basedOn w:val="Normal"/>
    <w:uiPriority w:val="34"/>
    <w:qFormat/>
    <w:rsid w:val="00E72ACB"/>
    <w:pPr>
      <w:ind w:left="720"/>
      <w:contextualSpacing/>
    </w:pPr>
  </w:style>
  <w:style w:type="paragraph" w:styleId="Sinespaciado">
    <w:name w:val="No Spacing"/>
    <w:link w:val="SinespaciadoCar"/>
    <w:uiPriority w:val="1"/>
    <w:qFormat/>
    <w:rsid w:val="007B37C7"/>
    <w:pPr>
      <w:spacing w:after="0" w:line="240" w:lineRule="auto"/>
    </w:pPr>
    <w:rPr>
      <w:lang w:val="es-ES"/>
    </w:rPr>
  </w:style>
  <w:style w:type="paragraph" w:styleId="Textonotapie">
    <w:name w:val="footnote text"/>
    <w:basedOn w:val="Normal"/>
    <w:link w:val="TextonotapieCar"/>
    <w:uiPriority w:val="99"/>
    <w:semiHidden/>
    <w:unhideWhenUsed/>
    <w:rsid w:val="00E153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53D3"/>
    <w:rPr>
      <w:sz w:val="20"/>
      <w:szCs w:val="20"/>
    </w:rPr>
  </w:style>
  <w:style w:type="character" w:styleId="Refdenotaalpie">
    <w:name w:val="footnote reference"/>
    <w:basedOn w:val="Fuentedeprrafopredeter"/>
    <w:uiPriority w:val="99"/>
    <w:semiHidden/>
    <w:unhideWhenUsed/>
    <w:rsid w:val="00E153D3"/>
    <w:rPr>
      <w:vertAlign w:val="superscript"/>
    </w:rPr>
  </w:style>
  <w:style w:type="character" w:customStyle="1" w:styleId="SinespaciadoCar">
    <w:name w:val="Sin espaciado Car"/>
    <w:basedOn w:val="Fuentedeprrafopredeter"/>
    <w:link w:val="Sinespaciado"/>
    <w:uiPriority w:val="1"/>
    <w:rsid w:val="001B413B"/>
    <w:rPr>
      <w:lang w:val="es-ES"/>
    </w:rPr>
  </w:style>
  <w:style w:type="paragraph" w:styleId="Textodeglobo">
    <w:name w:val="Balloon Text"/>
    <w:basedOn w:val="Normal"/>
    <w:link w:val="TextodegloboCar"/>
    <w:uiPriority w:val="99"/>
    <w:semiHidden/>
    <w:unhideWhenUsed/>
    <w:rsid w:val="00782A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2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04B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4B45"/>
  </w:style>
  <w:style w:type="paragraph" w:styleId="Piedepgina">
    <w:name w:val="footer"/>
    <w:basedOn w:val="Normal"/>
    <w:link w:val="PiedepginaCar"/>
    <w:uiPriority w:val="99"/>
    <w:unhideWhenUsed/>
    <w:rsid w:val="00204B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4B45"/>
  </w:style>
  <w:style w:type="paragraph" w:styleId="Prrafodelista">
    <w:name w:val="List Paragraph"/>
    <w:basedOn w:val="Normal"/>
    <w:uiPriority w:val="34"/>
    <w:qFormat/>
    <w:rsid w:val="00E72ACB"/>
    <w:pPr>
      <w:ind w:left="720"/>
      <w:contextualSpacing/>
    </w:pPr>
  </w:style>
  <w:style w:type="paragraph" w:styleId="Sinespaciado">
    <w:name w:val="No Spacing"/>
    <w:link w:val="SinespaciadoCar"/>
    <w:uiPriority w:val="1"/>
    <w:qFormat/>
    <w:rsid w:val="007B37C7"/>
    <w:pPr>
      <w:spacing w:after="0" w:line="240" w:lineRule="auto"/>
    </w:pPr>
    <w:rPr>
      <w:lang w:val="es-ES"/>
    </w:rPr>
  </w:style>
  <w:style w:type="paragraph" w:styleId="Textonotapie">
    <w:name w:val="footnote text"/>
    <w:basedOn w:val="Normal"/>
    <w:link w:val="TextonotapieCar"/>
    <w:uiPriority w:val="99"/>
    <w:semiHidden/>
    <w:unhideWhenUsed/>
    <w:rsid w:val="00E153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53D3"/>
    <w:rPr>
      <w:sz w:val="20"/>
      <w:szCs w:val="20"/>
    </w:rPr>
  </w:style>
  <w:style w:type="character" w:styleId="Refdenotaalpie">
    <w:name w:val="footnote reference"/>
    <w:basedOn w:val="Fuentedeprrafopredeter"/>
    <w:uiPriority w:val="99"/>
    <w:semiHidden/>
    <w:unhideWhenUsed/>
    <w:rsid w:val="00E153D3"/>
    <w:rPr>
      <w:vertAlign w:val="superscript"/>
    </w:rPr>
  </w:style>
  <w:style w:type="character" w:customStyle="1" w:styleId="SinespaciadoCar">
    <w:name w:val="Sin espaciado Car"/>
    <w:basedOn w:val="Fuentedeprrafopredeter"/>
    <w:link w:val="Sinespaciado"/>
    <w:uiPriority w:val="1"/>
    <w:rsid w:val="001B413B"/>
    <w:rPr>
      <w:lang w:val="es-ES"/>
    </w:rPr>
  </w:style>
  <w:style w:type="paragraph" w:styleId="Textodeglobo">
    <w:name w:val="Balloon Text"/>
    <w:basedOn w:val="Normal"/>
    <w:link w:val="TextodegloboCar"/>
    <w:uiPriority w:val="99"/>
    <w:semiHidden/>
    <w:unhideWhenUsed/>
    <w:rsid w:val="00782A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2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6436">
      <w:bodyDiv w:val="1"/>
      <w:marLeft w:val="0"/>
      <w:marRight w:val="0"/>
      <w:marTop w:val="0"/>
      <w:marBottom w:val="0"/>
      <w:divBdr>
        <w:top w:val="none" w:sz="0" w:space="0" w:color="auto"/>
        <w:left w:val="none" w:sz="0" w:space="0" w:color="auto"/>
        <w:bottom w:val="none" w:sz="0" w:space="0" w:color="auto"/>
        <w:right w:val="none" w:sz="0" w:space="0" w:color="auto"/>
      </w:divBdr>
    </w:div>
    <w:div w:id="98262129">
      <w:bodyDiv w:val="1"/>
      <w:marLeft w:val="0"/>
      <w:marRight w:val="0"/>
      <w:marTop w:val="0"/>
      <w:marBottom w:val="0"/>
      <w:divBdr>
        <w:top w:val="none" w:sz="0" w:space="0" w:color="auto"/>
        <w:left w:val="none" w:sz="0" w:space="0" w:color="auto"/>
        <w:bottom w:val="none" w:sz="0" w:space="0" w:color="auto"/>
        <w:right w:val="none" w:sz="0" w:space="0" w:color="auto"/>
      </w:divBdr>
    </w:div>
    <w:div w:id="147718494">
      <w:bodyDiv w:val="1"/>
      <w:marLeft w:val="0"/>
      <w:marRight w:val="0"/>
      <w:marTop w:val="0"/>
      <w:marBottom w:val="0"/>
      <w:divBdr>
        <w:top w:val="none" w:sz="0" w:space="0" w:color="auto"/>
        <w:left w:val="none" w:sz="0" w:space="0" w:color="auto"/>
        <w:bottom w:val="none" w:sz="0" w:space="0" w:color="auto"/>
        <w:right w:val="none" w:sz="0" w:space="0" w:color="auto"/>
      </w:divBdr>
    </w:div>
    <w:div w:id="200629117">
      <w:bodyDiv w:val="1"/>
      <w:marLeft w:val="0"/>
      <w:marRight w:val="0"/>
      <w:marTop w:val="0"/>
      <w:marBottom w:val="0"/>
      <w:divBdr>
        <w:top w:val="none" w:sz="0" w:space="0" w:color="auto"/>
        <w:left w:val="none" w:sz="0" w:space="0" w:color="auto"/>
        <w:bottom w:val="none" w:sz="0" w:space="0" w:color="auto"/>
        <w:right w:val="none" w:sz="0" w:space="0" w:color="auto"/>
      </w:divBdr>
    </w:div>
    <w:div w:id="220211973">
      <w:bodyDiv w:val="1"/>
      <w:marLeft w:val="0"/>
      <w:marRight w:val="0"/>
      <w:marTop w:val="0"/>
      <w:marBottom w:val="0"/>
      <w:divBdr>
        <w:top w:val="none" w:sz="0" w:space="0" w:color="auto"/>
        <w:left w:val="none" w:sz="0" w:space="0" w:color="auto"/>
        <w:bottom w:val="none" w:sz="0" w:space="0" w:color="auto"/>
        <w:right w:val="none" w:sz="0" w:space="0" w:color="auto"/>
      </w:divBdr>
    </w:div>
    <w:div w:id="354431104">
      <w:bodyDiv w:val="1"/>
      <w:marLeft w:val="0"/>
      <w:marRight w:val="0"/>
      <w:marTop w:val="0"/>
      <w:marBottom w:val="0"/>
      <w:divBdr>
        <w:top w:val="none" w:sz="0" w:space="0" w:color="auto"/>
        <w:left w:val="none" w:sz="0" w:space="0" w:color="auto"/>
        <w:bottom w:val="none" w:sz="0" w:space="0" w:color="auto"/>
        <w:right w:val="none" w:sz="0" w:space="0" w:color="auto"/>
      </w:divBdr>
    </w:div>
    <w:div w:id="354814377">
      <w:bodyDiv w:val="1"/>
      <w:marLeft w:val="0"/>
      <w:marRight w:val="0"/>
      <w:marTop w:val="0"/>
      <w:marBottom w:val="0"/>
      <w:divBdr>
        <w:top w:val="none" w:sz="0" w:space="0" w:color="auto"/>
        <w:left w:val="none" w:sz="0" w:space="0" w:color="auto"/>
        <w:bottom w:val="none" w:sz="0" w:space="0" w:color="auto"/>
        <w:right w:val="none" w:sz="0" w:space="0" w:color="auto"/>
      </w:divBdr>
    </w:div>
    <w:div w:id="387530134">
      <w:bodyDiv w:val="1"/>
      <w:marLeft w:val="0"/>
      <w:marRight w:val="0"/>
      <w:marTop w:val="0"/>
      <w:marBottom w:val="0"/>
      <w:divBdr>
        <w:top w:val="none" w:sz="0" w:space="0" w:color="auto"/>
        <w:left w:val="none" w:sz="0" w:space="0" w:color="auto"/>
        <w:bottom w:val="none" w:sz="0" w:space="0" w:color="auto"/>
        <w:right w:val="none" w:sz="0" w:space="0" w:color="auto"/>
      </w:divBdr>
    </w:div>
    <w:div w:id="402215317">
      <w:bodyDiv w:val="1"/>
      <w:marLeft w:val="0"/>
      <w:marRight w:val="0"/>
      <w:marTop w:val="0"/>
      <w:marBottom w:val="0"/>
      <w:divBdr>
        <w:top w:val="none" w:sz="0" w:space="0" w:color="auto"/>
        <w:left w:val="none" w:sz="0" w:space="0" w:color="auto"/>
        <w:bottom w:val="none" w:sz="0" w:space="0" w:color="auto"/>
        <w:right w:val="none" w:sz="0" w:space="0" w:color="auto"/>
      </w:divBdr>
    </w:div>
    <w:div w:id="419982928">
      <w:bodyDiv w:val="1"/>
      <w:marLeft w:val="0"/>
      <w:marRight w:val="0"/>
      <w:marTop w:val="0"/>
      <w:marBottom w:val="0"/>
      <w:divBdr>
        <w:top w:val="none" w:sz="0" w:space="0" w:color="auto"/>
        <w:left w:val="none" w:sz="0" w:space="0" w:color="auto"/>
        <w:bottom w:val="none" w:sz="0" w:space="0" w:color="auto"/>
        <w:right w:val="none" w:sz="0" w:space="0" w:color="auto"/>
      </w:divBdr>
    </w:div>
    <w:div w:id="433551220">
      <w:bodyDiv w:val="1"/>
      <w:marLeft w:val="0"/>
      <w:marRight w:val="0"/>
      <w:marTop w:val="0"/>
      <w:marBottom w:val="0"/>
      <w:divBdr>
        <w:top w:val="none" w:sz="0" w:space="0" w:color="auto"/>
        <w:left w:val="none" w:sz="0" w:space="0" w:color="auto"/>
        <w:bottom w:val="none" w:sz="0" w:space="0" w:color="auto"/>
        <w:right w:val="none" w:sz="0" w:space="0" w:color="auto"/>
      </w:divBdr>
    </w:div>
    <w:div w:id="625308046">
      <w:bodyDiv w:val="1"/>
      <w:marLeft w:val="0"/>
      <w:marRight w:val="0"/>
      <w:marTop w:val="0"/>
      <w:marBottom w:val="0"/>
      <w:divBdr>
        <w:top w:val="none" w:sz="0" w:space="0" w:color="auto"/>
        <w:left w:val="none" w:sz="0" w:space="0" w:color="auto"/>
        <w:bottom w:val="none" w:sz="0" w:space="0" w:color="auto"/>
        <w:right w:val="none" w:sz="0" w:space="0" w:color="auto"/>
      </w:divBdr>
    </w:div>
    <w:div w:id="660937247">
      <w:bodyDiv w:val="1"/>
      <w:marLeft w:val="0"/>
      <w:marRight w:val="0"/>
      <w:marTop w:val="0"/>
      <w:marBottom w:val="0"/>
      <w:divBdr>
        <w:top w:val="none" w:sz="0" w:space="0" w:color="auto"/>
        <w:left w:val="none" w:sz="0" w:space="0" w:color="auto"/>
        <w:bottom w:val="none" w:sz="0" w:space="0" w:color="auto"/>
        <w:right w:val="none" w:sz="0" w:space="0" w:color="auto"/>
      </w:divBdr>
    </w:div>
    <w:div w:id="692613347">
      <w:bodyDiv w:val="1"/>
      <w:marLeft w:val="0"/>
      <w:marRight w:val="0"/>
      <w:marTop w:val="0"/>
      <w:marBottom w:val="0"/>
      <w:divBdr>
        <w:top w:val="none" w:sz="0" w:space="0" w:color="auto"/>
        <w:left w:val="none" w:sz="0" w:space="0" w:color="auto"/>
        <w:bottom w:val="none" w:sz="0" w:space="0" w:color="auto"/>
        <w:right w:val="none" w:sz="0" w:space="0" w:color="auto"/>
      </w:divBdr>
    </w:div>
    <w:div w:id="706031834">
      <w:bodyDiv w:val="1"/>
      <w:marLeft w:val="0"/>
      <w:marRight w:val="0"/>
      <w:marTop w:val="0"/>
      <w:marBottom w:val="0"/>
      <w:divBdr>
        <w:top w:val="none" w:sz="0" w:space="0" w:color="auto"/>
        <w:left w:val="none" w:sz="0" w:space="0" w:color="auto"/>
        <w:bottom w:val="none" w:sz="0" w:space="0" w:color="auto"/>
        <w:right w:val="none" w:sz="0" w:space="0" w:color="auto"/>
      </w:divBdr>
    </w:div>
    <w:div w:id="726880147">
      <w:bodyDiv w:val="1"/>
      <w:marLeft w:val="0"/>
      <w:marRight w:val="0"/>
      <w:marTop w:val="0"/>
      <w:marBottom w:val="0"/>
      <w:divBdr>
        <w:top w:val="none" w:sz="0" w:space="0" w:color="auto"/>
        <w:left w:val="none" w:sz="0" w:space="0" w:color="auto"/>
        <w:bottom w:val="none" w:sz="0" w:space="0" w:color="auto"/>
        <w:right w:val="none" w:sz="0" w:space="0" w:color="auto"/>
      </w:divBdr>
    </w:div>
    <w:div w:id="732242262">
      <w:bodyDiv w:val="1"/>
      <w:marLeft w:val="0"/>
      <w:marRight w:val="0"/>
      <w:marTop w:val="0"/>
      <w:marBottom w:val="0"/>
      <w:divBdr>
        <w:top w:val="none" w:sz="0" w:space="0" w:color="auto"/>
        <w:left w:val="none" w:sz="0" w:space="0" w:color="auto"/>
        <w:bottom w:val="none" w:sz="0" w:space="0" w:color="auto"/>
        <w:right w:val="none" w:sz="0" w:space="0" w:color="auto"/>
      </w:divBdr>
    </w:div>
    <w:div w:id="755250493">
      <w:bodyDiv w:val="1"/>
      <w:marLeft w:val="0"/>
      <w:marRight w:val="0"/>
      <w:marTop w:val="0"/>
      <w:marBottom w:val="0"/>
      <w:divBdr>
        <w:top w:val="none" w:sz="0" w:space="0" w:color="auto"/>
        <w:left w:val="none" w:sz="0" w:space="0" w:color="auto"/>
        <w:bottom w:val="none" w:sz="0" w:space="0" w:color="auto"/>
        <w:right w:val="none" w:sz="0" w:space="0" w:color="auto"/>
      </w:divBdr>
    </w:div>
    <w:div w:id="884100796">
      <w:bodyDiv w:val="1"/>
      <w:marLeft w:val="0"/>
      <w:marRight w:val="0"/>
      <w:marTop w:val="0"/>
      <w:marBottom w:val="0"/>
      <w:divBdr>
        <w:top w:val="none" w:sz="0" w:space="0" w:color="auto"/>
        <w:left w:val="none" w:sz="0" w:space="0" w:color="auto"/>
        <w:bottom w:val="none" w:sz="0" w:space="0" w:color="auto"/>
        <w:right w:val="none" w:sz="0" w:space="0" w:color="auto"/>
      </w:divBdr>
    </w:div>
    <w:div w:id="886797975">
      <w:bodyDiv w:val="1"/>
      <w:marLeft w:val="0"/>
      <w:marRight w:val="0"/>
      <w:marTop w:val="0"/>
      <w:marBottom w:val="0"/>
      <w:divBdr>
        <w:top w:val="none" w:sz="0" w:space="0" w:color="auto"/>
        <w:left w:val="none" w:sz="0" w:space="0" w:color="auto"/>
        <w:bottom w:val="none" w:sz="0" w:space="0" w:color="auto"/>
        <w:right w:val="none" w:sz="0" w:space="0" w:color="auto"/>
      </w:divBdr>
    </w:div>
    <w:div w:id="917667748">
      <w:bodyDiv w:val="1"/>
      <w:marLeft w:val="0"/>
      <w:marRight w:val="0"/>
      <w:marTop w:val="0"/>
      <w:marBottom w:val="0"/>
      <w:divBdr>
        <w:top w:val="none" w:sz="0" w:space="0" w:color="auto"/>
        <w:left w:val="none" w:sz="0" w:space="0" w:color="auto"/>
        <w:bottom w:val="none" w:sz="0" w:space="0" w:color="auto"/>
        <w:right w:val="none" w:sz="0" w:space="0" w:color="auto"/>
      </w:divBdr>
    </w:div>
    <w:div w:id="1002665434">
      <w:bodyDiv w:val="1"/>
      <w:marLeft w:val="0"/>
      <w:marRight w:val="0"/>
      <w:marTop w:val="0"/>
      <w:marBottom w:val="0"/>
      <w:divBdr>
        <w:top w:val="none" w:sz="0" w:space="0" w:color="auto"/>
        <w:left w:val="none" w:sz="0" w:space="0" w:color="auto"/>
        <w:bottom w:val="none" w:sz="0" w:space="0" w:color="auto"/>
        <w:right w:val="none" w:sz="0" w:space="0" w:color="auto"/>
      </w:divBdr>
    </w:div>
    <w:div w:id="1027949276">
      <w:bodyDiv w:val="1"/>
      <w:marLeft w:val="0"/>
      <w:marRight w:val="0"/>
      <w:marTop w:val="0"/>
      <w:marBottom w:val="0"/>
      <w:divBdr>
        <w:top w:val="none" w:sz="0" w:space="0" w:color="auto"/>
        <w:left w:val="none" w:sz="0" w:space="0" w:color="auto"/>
        <w:bottom w:val="none" w:sz="0" w:space="0" w:color="auto"/>
        <w:right w:val="none" w:sz="0" w:space="0" w:color="auto"/>
      </w:divBdr>
    </w:div>
    <w:div w:id="1095128330">
      <w:bodyDiv w:val="1"/>
      <w:marLeft w:val="0"/>
      <w:marRight w:val="0"/>
      <w:marTop w:val="0"/>
      <w:marBottom w:val="0"/>
      <w:divBdr>
        <w:top w:val="none" w:sz="0" w:space="0" w:color="auto"/>
        <w:left w:val="none" w:sz="0" w:space="0" w:color="auto"/>
        <w:bottom w:val="none" w:sz="0" w:space="0" w:color="auto"/>
        <w:right w:val="none" w:sz="0" w:space="0" w:color="auto"/>
      </w:divBdr>
    </w:div>
    <w:div w:id="1096902373">
      <w:bodyDiv w:val="1"/>
      <w:marLeft w:val="0"/>
      <w:marRight w:val="0"/>
      <w:marTop w:val="0"/>
      <w:marBottom w:val="0"/>
      <w:divBdr>
        <w:top w:val="none" w:sz="0" w:space="0" w:color="auto"/>
        <w:left w:val="none" w:sz="0" w:space="0" w:color="auto"/>
        <w:bottom w:val="none" w:sz="0" w:space="0" w:color="auto"/>
        <w:right w:val="none" w:sz="0" w:space="0" w:color="auto"/>
      </w:divBdr>
    </w:div>
    <w:div w:id="1105806719">
      <w:bodyDiv w:val="1"/>
      <w:marLeft w:val="0"/>
      <w:marRight w:val="0"/>
      <w:marTop w:val="0"/>
      <w:marBottom w:val="0"/>
      <w:divBdr>
        <w:top w:val="none" w:sz="0" w:space="0" w:color="auto"/>
        <w:left w:val="none" w:sz="0" w:space="0" w:color="auto"/>
        <w:bottom w:val="none" w:sz="0" w:space="0" w:color="auto"/>
        <w:right w:val="none" w:sz="0" w:space="0" w:color="auto"/>
      </w:divBdr>
    </w:div>
    <w:div w:id="1166823129">
      <w:bodyDiv w:val="1"/>
      <w:marLeft w:val="0"/>
      <w:marRight w:val="0"/>
      <w:marTop w:val="0"/>
      <w:marBottom w:val="0"/>
      <w:divBdr>
        <w:top w:val="none" w:sz="0" w:space="0" w:color="auto"/>
        <w:left w:val="none" w:sz="0" w:space="0" w:color="auto"/>
        <w:bottom w:val="none" w:sz="0" w:space="0" w:color="auto"/>
        <w:right w:val="none" w:sz="0" w:space="0" w:color="auto"/>
      </w:divBdr>
    </w:div>
    <w:div w:id="1292133771">
      <w:bodyDiv w:val="1"/>
      <w:marLeft w:val="0"/>
      <w:marRight w:val="0"/>
      <w:marTop w:val="0"/>
      <w:marBottom w:val="0"/>
      <w:divBdr>
        <w:top w:val="none" w:sz="0" w:space="0" w:color="auto"/>
        <w:left w:val="none" w:sz="0" w:space="0" w:color="auto"/>
        <w:bottom w:val="none" w:sz="0" w:space="0" w:color="auto"/>
        <w:right w:val="none" w:sz="0" w:space="0" w:color="auto"/>
      </w:divBdr>
    </w:div>
    <w:div w:id="1308053993">
      <w:bodyDiv w:val="1"/>
      <w:marLeft w:val="0"/>
      <w:marRight w:val="0"/>
      <w:marTop w:val="0"/>
      <w:marBottom w:val="0"/>
      <w:divBdr>
        <w:top w:val="none" w:sz="0" w:space="0" w:color="auto"/>
        <w:left w:val="none" w:sz="0" w:space="0" w:color="auto"/>
        <w:bottom w:val="none" w:sz="0" w:space="0" w:color="auto"/>
        <w:right w:val="none" w:sz="0" w:space="0" w:color="auto"/>
      </w:divBdr>
    </w:div>
    <w:div w:id="1321274543">
      <w:bodyDiv w:val="1"/>
      <w:marLeft w:val="0"/>
      <w:marRight w:val="0"/>
      <w:marTop w:val="0"/>
      <w:marBottom w:val="0"/>
      <w:divBdr>
        <w:top w:val="none" w:sz="0" w:space="0" w:color="auto"/>
        <w:left w:val="none" w:sz="0" w:space="0" w:color="auto"/>
        <w:bottom w:val="none" w:sz="0" w:space="0" w:color="auto"/>
        <w:right w:val="none" w:sz="0" w:space="0" w:color="auto"/>
      </w:divBdr>
    </w:div>
    <w:div w:id="1388186175">
      <w:bodyDiv w:val="1"/>
      <w:marLeft w:val="0"/>
      <w:marRight w:val="0"/>
      <w:marTop w:val="0"/>
      <w:marBottom w:val="0"/>
      <w:divBdr>
        <w:top w:val="none" w:sz="0" w:space="0" w:color="auto"/>
        <w:left w:val="none" w:sz="0" w:space="0" w:color="auto"/>
        <w:bottom w:val="none" w:sz="0" w:space="0" w:color="auto"/>
        <w:right w:val="none" w:sz="0" w:space="0" w:color="auto"/>
      </w:divBdr>
    </w:div>
    <w:div w:id="1502817685">
      <w:bodyDiv w:val="1"/>
      <w:marLeft w:val="0"/>
      <w:marRight w:val="0"/>
      <w:marTop w:val="0"/>
      <w:marBottom w:val="0"/>
      <w:divBdr>
        <w:top w:val="none" w:sz="0" w:space="0" w:color="auto"/>
        <w:left w:val="none" w:sz="0" w:space="0" w:color="auto"/>
        <w:bottom w:val="none" w:sz="0" w:space="0" w:color="auto"/>
        <w:right w:val="none" w:sz="0" w:space="0" w:color="auto"/>
      </w:divBdr>
    </w:div>
    <w:div w:id="1546024426">
      <w:bodyDiv w:val="1"/>
      <w:marLeft w:val="0"/>
      <w:marRight w:val="0"/>
      <w:marTop w:val="0"/>
      <w:marBottom w:val="0"/>
      <w:divBdr>
        <w:top w:val="none" w:sz="0" w:space="0" w:color="auto"/>
        <w:left w:val="none" w:sz="0" w:space="0" w:color="auto"/>
        <w:bottom w:val="none" w:sz="0" w:space="0" w:color="auto"/>
        <w:right w:val="none" w:sz="0" w:space="0" w:color="auto"/>
      </w:divBdr>
    </w:div>
    <w:div w:id="1561094367">
      <w:bodyDiv w:val="1"/>
      <w:marLeft w:val="0"/>
      <w:marRight w:val="0"/>
      <w:marTop w:val="0"/>
      <w:marBottom w:val="0"/>
      <w:divBdr>
        <w:top w:val="none" w:sz="0" w:space="0" w:color="auto"/>
        <w:left w:val="none" w:sz="0" w:space="0" w:color="auto"/>
        <w:bottom w:val="none" w:sz="0" w:space="0" w:color="auto"/>
        <w:right w:val="none" w:sz="0" w:space="0" w:color="auto"/>
      </w:divBdr>
    </w:div>
    <w:div w:id="1602713493">
      <w:bodyDiv w:val="1"/>
      <w:marLeft w:val="0"/>
      <w:marRight w:val="0"/>
      <w:marTop w:val="0"/>
      <w:marBottom w:val="0"/>
      <w:divBdr>
        <w:top w:val="none" w:sz="0" w:space="0" w:color="auto"/>
        <w:left w:val="none" w:sz="0" w:space="0" w:color="auto"/>
        <w:bottom w:val="none" w:sz="0" w:space="0" w:color="auto"/>
        <w:right w:val="none" w:sz="0" w:space="0" w:color="auto"/>
      </w:divBdr>
    </w:div>
    <w:div w:id="1657684806">
      <w:bodyDiv w:val="1"/>
      <w:marLeft w:val="0"/>
      <w:marRight w:val="0"/>
      <w:marTop w:val="0"/>
      <w:marBottom w:val="0"/>
      <w:divBdr>
        <w:top w:val="none" w:sz="0" w:space="0" w:color="auto"/>
        <w:left w:val="none" w:sz="0" w:space="0" w:color="auto"/>
        <w:bottom w:val="none" w:sz="0" w:space="0" w:color="auto"/>
        <w:right w:val="none" w:sz="0" w:space="0" w:color="auto"/>
      </w:divBdr>
    </w:div>
    <w:div w:id="1681472290">
      <w:bodyDiv w:val="1"/>
      <w:marLeft w:val="0"/>
      <w:marRight w:val="0"/>
      <w:marTop w:val="0"/>
      <w:marBottom w:val="0"/>
      <w:divBdr>
        <w:top w:val="none" w:sz="0" w:space="0" w:color="auto"/>
        <w:left w:val="none" w:sz="0" w:space="0" w:color="auto"/>
        <w:bottom w:val="none" w:sz="0" w:space="0" w:color="auto"/>
        <w:right w:val="none" w:sz="0" w:space="0" w:color="auto"/>
      </w:divBdr>
    </w:div>
    <w:div w:id="1698384684">
      <w:bodyDiv w:val="1"/>
      <w:marLeft w:val="0"/>
      <w:marRight w:val="0"/>
      <w:marTop w:val="0"/>
      <w:marBottom w:val="0"/>
      <w:divBdr>
        <w:top w:val="none" w:sz="0" w:space="0" w:color="auto"/>
        <w:left w:val="none" w:sz="0" w:space="0" w:color="auto"/>
        <w:bottom w:val="none" w:sz="0" w:space="0" w:color="auto"/>
        <w:right w:val="none" w:sz="0" w:space="0" w:color="auto"/>
      </w:divBdr>
    </w:div>
    <w:div w:id="1721249390">
      <w:bodyDiv w:val="1"/>
      <w:marLeft w:val="0"/>
      <w:marRight w:val="0"/>
      <w:marTop w:val="0"/>
      <w:marBottom w:val="0"/>
      <w:divBdr>
        <w:top w:val="none" w:sz="0" w:space="0" w:color="auto"/>
        <w:left w:val="none" w:sz="0" w:space="0" w:color="auto"/>
        <w:bottom w:val="none" w:sz="0" w:space="0" w:color="auto"/>
        <w:right w:val="none" w:sz="0" w:space="0" w:color="auto"/>
      </w:divBdr>
    </w:div>
    <w:div w:id="1757241922">
      <w:bodyDiv w:val="1"/>
      <w:marLeft w:val="0"/>
      <w:marRight w:val="0"/>
      <w:marTop w:val="0"/>
      <w:marBottom w:val="0"/>
      <w:divBdr>
        <w:top w:val="none" w:sz="0" w:space="0" w:color="auto"/>
        <w:left w:val="none" w:sz="0" w:space="0" w:color="auto"/>
        <w:bottom w:val="none" w:sz="0" w:space="0" w:color="auto"/>
        <w:right w:val="none" w:sz="0" w:space="0" w:color="auto"/>
      </w:divBdr>
    </w:div>
    <w:div w:id="1813714767">
      <w:bodyDiv w:val="1"/>
      <w:marLeft w:val="0"/>
      <w:marRight w:val="0"/>
      <w:marTop w:val="0"/>
      <w:marBottom w:val="0"/>
      <w:divBdr>
        <w:top w:val="none" w:sz="0" w:space="0" w:color="auto"/>
        <w:left w:val="none" w:sz="0" w:space="0" w:color="auto"/>
        <w:bottom w:val="none" w:sz="0" w:space="0" w:color="auto"/>
        <w:right w:val="none" w:sz="0" w:space="0" w:color="auto"/>
      </w:divBdr>
    </w:div>
    <w:div w:id="1824151920">
      <w:bodyDiv w:val="1"/>
      <w:marLeft w:val="0"/>
      <w:marRight w:val="0"/>
      <w:marTop w:val="0"/>
      <w:marBottom w:val="0"/>
      <w:divBdr>
        <w:top w:val="none" w:sz="0" w:space="0" w:color="auto"/>
        <w:left w:val="none" w:sz="0" w:space="0" w:color="auto"/>
        <w:bottom w:val="none" w:sz="0" w:space="0" w:color="auto"/>
        <w:right w:val="none" w:sz="0" w:space="0" w:color="auto"/>
      </w:divBdr>
    </w:div>
    <w:div w:id="1915316466">
      <w:bodyDiv w:val="1"/>
      <w:marLeft w:val="0"/>
      <w:marRight w:val="0"/>
      <w:marTop w:val="0"/>
      <w:marBottom w:val="0"/>
      <w:divBdr>
        <w:top w:val="none" w:sz="0" w:space="0" w:color="auto"/>
        <w:left w:val="none" w:sz="0" w:space="0" w:color="auto"/>
        <w:bottom w:val="none" w:sz="0" w:space="0" w:color="auto"/>
        <w:right w:val="none" w:sz="0" w:space="0" w:color="auto"/>
      </w:divBdr>
    </w:div>
    <w:div w:id="1987785076">
      <w:bodyDiv w:val="1"/>
      <w:marLeft w:val="0"/>
      <w:marRight w:val="0"/>
      <w:marTop w:val="0"/>
      <w:marBottom w:val="0"/>
      <w:divBdr>
        <w:top w:val="none" w:sz="0" w:space="0" w:color="auto"/>
        <w:left w:val="none" w:sz="0" w:space="0" w:color="auto"/>
        <w:bottom w:val="none" w:sz="0" w:space="0" w:color="auto"/>
        <w:right w:val="none" w:sz="0" w:space="0" w:color="auto"/>
      </w:divBdr>
    </w:div>
    <w:div w:id="2048791974">
      <w:bodyDiv w:val="1"/>
      <w:marLeft w:val="0"/>
      <w:marRight w:val="0"/>
      <w:marTop w:val="0"/>
      <w:marBottom w:val="0"/>
      <w:divBdr>
        <w:top w:val="none" w:sz="0" w:space="0" w:color="auto"/>
        <w:left w:val="none" w:sz="0" w:space="0" w:color="auto"/>
        <w:bottom w:val="none" w:sz="0" w:space="0" w:color="auto"/>
        <w:right w:val="none" w:sz="0" w:space="0" w:color="auto"/>
      </w:divBdr>
    </w:div>
    <w:div w:id="21278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chart" Target="charts/chart10.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image" Target="media/image3.png"/><Relationship Id="rId19" Type="http://schemas.openxmlformats.org/officeDocument/2006/relationships/chart" Target="charts/chart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REPORTE%20SEXTO%20MONITOREO.xlsm"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esktop\REPORTE%20SEXTO%20MONITOREO.xlsm"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esktop\REPORTE%20SEXTO%20MONITOREO.xlsm"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LL\Desktop\REPORTE%20SEXTO%20MONITOREO.xlsm"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ELL\Desktop\REPORTE%20SEXTO%20MONITOREO.xlsm"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ELL\Desktop\REPORTE%20SEXTO%20MONITOREO.xlsm"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ELL\Desktop\REPORTE%20SEXTO%20MONITOREO.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REPORTE%20SEXTO%20MONITOREO.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REPORTE%20SEXTO%20MONITOREO.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REPORTE%20SEXTO%20MONITOREO.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REPORTE%20SEXTO%20MONITOREO.xlsm"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REPORTE%20SEXTO%20MONITOREO.xlsm"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esktop\REPORTE%20SEXTO%20MONITOREO.xlsm"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esktop\REPORTE%20SEXTO%20MONITOREO.xlsm"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esktop\REPORTE%20SEXTO%20MONITOREO.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H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Porcentaje matricula por Monitoreo </a:t>
            </a:r>
          </a:p>
        </c:rich>
      </c:tx>
      <c:layout>
        <c:manualLayout>
          <c:xMode val="edge"/>
          <c:yMode val="edge"/>
          <c:x val="0.13021825548505467"/>
          <c:y val="0"/>
        </c:manualLayout>
      </c:layout>
      <c:overlay val="0"/>
      <c:spPr>
        <a:noFill/>
        <a:ln>
          <a:noFill/>
        </a:ln>
        <a:effectLst/>
      </c:spPr>
    </c:title>
    <c:autoTitleDeleted val="0"/>
    <c:plotArea>
      <c:layout>
        <c:manualLayout>
          <c:layoutTarget val="inner"/>
          <c:xMode val="edge"/>
          <c:yMode val="edge"/>
          <c:x val="0.27335094149888733"/>
          <c:y val="0.18092377018400299"/>
          <c:w val="0.68329076129969368"/>
          <c:h val="0.36103382308154025"/>
        </c:manualLayout>
      </c:layout>
      <c:barChart>
        <c:barDir val="col"/>
        <c:grouping val="clustered"/>
        <c:varyColors val="0"/>
        <c:ser>
          <c:idx val="0"/>
          <c:order val="0"/>
          <c:tx>
            <c:strRef>
              <c:f>'Cuadros Estadísticos'!$I$15</c:f>
              <c:strCache>
                <c:ptCount val="1"/>
                <c:pt idx="0">
                  <c:v>Porcentaje matricula por Monitoreo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Estadísticos'!$C$16:$C$22</c:f>
              <c:strCache>
                <c:ptCount val="7"/>
                <c:pt idx="1">
                  <c:v>Primer Monitoreo (19 - 22 de mayo 2021)</c:v>
                </c:pt>
                <c:pt idx="2">
                  <c:v>Segundo Monitoreo (16 - 19 de junio 2021)</c:v>
                </c:pt>
                <c:pt idx="3">
                  <c:v>Tercer Monitoreo (21 - 24 de Julio 2021)</c:v>
                </c:pt>
                <c:pt idx="4">
                  <c:v>Cuarto Monitoreo (18 - 21 de agosto 2021)</c:v>
                </c:pt>
                <c:pt idx="5">
                  <c:v>Quinto Monitoreo (22 - 25 de septiembre 2021)</c:v>
                </c:pt>
                <c:pt idx="6">
                  <c:v>Sexto Monitoreo (20 - 23 de octubre 2021)</c:v>
                </c:pt>
              </c:strCache>
            </c:strRef>
          </c:cat>
          <c:val>
            <c:numRef>
              <c:f>'Cuadros Estadísticos'!$I$16:$I$22</c:f>
              <c:numCache>
                <c:formatCode>0.00%</c:formatCode>
                <c:ptCount val="7"/>
                <c:pt idx="1">
                  <c:v>0.51690000000000003</c:v>
                </c:pt>
                <c:pt idx="2">
                  <c:v>0.51194110862338016</c:v>
                </c:pt>
                <c:pt idx="3">
                  <c:v>0.43547730510889476</c:v>
                </c:pt>
                <c:pt idx="4">
                  <c:v>0.44745233733631862</c:v>
                </c:pt>
                <c:pt idx="5">
                  <c:v>0.3817762399077278</c:v>
                </c:pt>
                <c:pt idx="6">
                  <c:v>0.40314811045525478</c:v>
                </c:pt>
              </c:numCache>
            </c:numRef>
          </c:val>
          <c:extLst xmlns:c16r2="http://schemas.microsoft.com/office/drawing/2015/06/chart">
            <c:ext xmlns:c16="http://schemas.microsoft.com/office/drawing/2014/chart" uri="{C3380CC4-5D6E-409C-BE32-E72D297353CC}">
              <c16:uniqueId val="{00000000-64B3-45BA-9910-7A96A07C5FD8}"/>
            </c:ext>
          </c:extLst>
        </c:ser>
        <c:dLbls>
          <c:dLblPos val="outEnd"/>
          <c:showLegendKey val="0"/>
          <c:showVal val="1"/>
          <c:showCatName val="0"/>
          <c:showSerName val="0"/>
          <c:showPercent val="0"/>
          <c:showBubbleSize val="0"/>
        </c:dLbls>
        <c:gapWidth val="219"/>
        <c:overlap val="-27"/>
        <c:axId val="222100480"/>
        <c:axId val="223206400"/>
      </c:barChart>
      <c:catAx>
        <c:axId val="222100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HN"/>
                  <a:t>Monitoreo</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crossAx val="223206400"/>
        <c:crosses val="autoZero"/>
        <c:auto val="1"/>
        <c:lblAlgn val="ctr"/>
        <c:lblOffset val="100"/>
        <c:noMultiLvlLbl val="0"/>
      </c:catAx>
      <c:valAx>
        <c:axId val="223206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HN"/>
                  <a:t>Porcentaje</a:t>
                </a:r>
                <a:r>
                  <a:rPr lang="es-HN" baseline="0"/>
                  <a:t> de Matricula </a:t>
                </a:r>
                <a:endParaRPr lang="es-HN"/>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crossAx val="222100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H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H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HN"/>
              <a:t>Whatsapp</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0C0-42D6-BC73-2F14E1DAE65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0C0-42D6-BC73-2F14E1DAE65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0C0-42D6-BC73-2F14E1DAE6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Estadísticos'!$H$323:$J$323</c:f>
              <c:strCache>
                <c:ptCount val="3"/>
                <c:pt idx="0">
                  <c:v>Envío y recepción </c:v>
                </c:pt>
                <c:pt idx="1">
                  <c:v>Para dar seguimiento y retroalimentación </c:v>
                </c:pt>
                <c:pt idx="2">
                  <c:v>Para Evaluar</c:v>
                </c:pt>
              </c:strCache>
            </c:strRef>
          </c:cat>
          <c:val>
            <c:numRef>
              <c:f>'Cuadros Estadísticos'!$H$324:$J$324</c:f>
              <c:numCache>
                <c:formatCode>0.00%</c:formatCode>
                <c:ptCount val="3"/>
                <c:pt idx="0">
                  <c:v>0.98475289169295488</c:v>
                </c:pt>
                <c:pt idx="1">
                  <c:v>0.45478443743427971</c:v>
                </c:pt>
                <c:pt idx="2">
                  <c:v>1.5247108307045214E-2</c:v>
                </c:pt>
              </c:numCache>
            </c:numRef>
          </c:val>
          <c:extLst xmlns:c16r2="http://schemas.microsoft.com/office/drawing/2015/06/chart">
            <c:ext xmlns:c16="http://schemas.microsoft.com/office/drawing/2014/chart" uri="{C3380CC4-5D6E-409C-BE32-E72D297353CC}">
              <c16:uniqueId val="{00000006-00C0-42D6-BC73-2F14E1DAE65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H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H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HN"/>
              <a:t>Facebook</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4D6-4C82-B3F9-BAD6601D1F8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4D6-4C82-B3F9-BAD6601D1F8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4D6-4C82-B3F9-BAD6601D1F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Estadísticos'!$H$323:$J$323</c:f>
              <c:strCache>
                <c:ptCount val="3"/>
                <c:pt idx="0">
                  <c:v>Envío y recepción </c:v>
                </c:pt>
                <c:pt idx="1">
                  <c:v>Para dar seguimiento y retroalimentación </c:v>
                </c:pt>
                <c:pt idx="2">
                  <c:v>Para Evaluar</c:v>
                </c:pt>
              </c:strCache>
            </c:strRef>
          </c:cat>
          <c:val>
            <c:numRef>
              <c:f>'Cuadros Estadísticos'!$H$326:$J$326</c:f>
              <c:numCache>
                <c:formatCode>0.00%</c:formatCode>
                <c:ptCount val="3"/>
                <c:pt idx="0">
                  <c:v>0.5</c:v>
                </c:pt>
                <c:pt idx="1">
                  <c:v>0.5</c:v>
                </c:pt>
                <c:pt idx="2">
                  <c:v>0</c:v>
                </c:pt>
              </c:numCache>
            </c:numRef>
          </c:val>
          <c:extLst xmlns:c16r2="http://schemas.microsoft.com/office/drawing/2015/06/chart">
            <c:ext xmlns:c16="http://schemas.microsoft.com/office/drawing/2014/chart" uri="{C3380CC4-5D6E-409C-BE32-E72D297353CC}">
              <c16:uniqueId val="{00000006-94D6-4C82-B3F9-BAD6601D1F8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H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H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Porcentaje uso de Plataformas Sexto</a:t>
            </a:r>
            <a:r>
              <a:rPr lang="en-US" baseline="0"/>
              <a:t> Monitoreo ODK 2021</a:t>
            </a:r>
            <a:r>
              <a:rPr lang="en-US"/>
              <a:t> </a:t>
            </a:r>
          </a:p>
        </c:rich>
      </c:tx>
      <c:overlay val="0"/>
      <c:spPr>
        <a:noFill/>
        <a:ln>
          <a:noFill/>
        </a:ln>
        <a:effectLst/>
      </c:spPr>
    </c:title>
    <c:autoTitleDeleted val="0"/>
    <c:plotArea>
      <c:layout/>
      <c:pieChart>
        <c:varyColors val="1"/>
        <c:ser>
          <c:idx val="0"/>
          <c:order val="0"/>
          <c:tx>
            <c:strRef>
              <c:f>'Cuadros Estadísticos'!$E$350</c:f>
              <c:strCache>
                <c:ptCount val="1"/>
                <c:pt idx="0">
                  <c:v>Porcentaje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757-4379-BC7D-3418ED078F6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757-4379-BC7D-3418ED078F6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757-4379-BC7D-3418ED078F6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757-4379-BC7D-3418ED078F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Estadísticos'!$C$352:$C$355</c:f>
              <c:strCache>
                <c:ptCount val="4"/>
                <c:pt idx="0">
                  <c:v>Educatrachos </c:v>
                </c:pt>
                <c:pt idx="1">
                  <c:v>Gratuita Internet </c:v>
                </c:pt>
                <c:pt idx="2">
                  <c:v>Plataforma Cooperante </c:v>
                </c:pt>
                <c:pt idx="3">
                  <c:v>Propia Centro</c:v>
                </c:pt>
              </c:strCache>
            </c:strRef>
          </c:cat>
          <c:val>
            <c:numRef>
              <c:f>'Cuadros Estadísticos'!$E$352:$E$355</c:f>
              <c:numCache>
                <c:formatCode>0.00%</c:formatCode>
                <c:ptCount val="4"/>
                <c:pt idx="0">
                  <c:v>0.12554112554112554</c:v>
                </c:pt>
                <c:pt idx="1">
                  <c:v>0</c:v>
                </c:pt>
                <c:pt idx="2">
                  <c:v>0.12554112554112554</c:v>
                </c:pt>
                <c:pt idx="3">
                  <c:v>0.74891774891774887</c:v>
                </c:pt>
              </c:numCache>
            </c:numRef>
          </c:val>
          <c:extLst xmlns:c16r2="http://schemas.microsoft.com/office/drawing/2015/06/chart">
            <c:ext xmlns:c16="http://schemas.microsoft.com/office/drawing/2014/chart" uri="{C3380CC4-5D6E-409C-BE32-E72D297353CC}">
              <c16:uniqueId val="{00000008-F757-4379-BC7D-3418ED078F6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H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H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HN"/>
              <a:t>Porcentaje</a:t>
            </a:r>
            <a:r>
              <a:rPr lang="es-HN" baseline="0"/>
              <a:t> de Docentes </a:t>
            </a:r>
            <a:endParaRPr lang="es-HN"/>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677-4F67-B294-E64CC75134C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677-4F67-B294-E64CC75134C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Estadísticos'!$C$385:$C$386</c:f>
              <c:strCache>
                <c:ptCount val="2"/>
                <c:pt idx="0">
                  <c:v>Si tiene Computadora </c:v>
                </c:pt>
                <c:pt idx="1">
                  <c:v>No tiene Computadora </c:v>
                </c:pt>
              </c:strCache>
            </c:strRef>
          </c:cat>
          <c:val>
            <c:numRef>
              <c:f>'Cuadros Estadísticos'!$H$385:$H$386</c:f>
              <c:numCache>
                <c:formatCode>0.00%</c:formatCode>
                <c:ptCount val="2"/>
                <c:pt idx="0">
                  <c:v>0.54805336237408109</c:v>
                </c:pt>
                <c:pt idx="1">
                  <c:v>0.45194663762591886</c:v>
                </c:pt>
              </c:numCache>
            </c:numRef>
          </c:val>
          <c:extLst xmlns:c16r2="http://schemas.microsoft.com/office/drawing/2015/06/chart">
            <c:ext xmlns:c16="http://schemas.microsoft.com/office/drawing/2014/chart" uri="{C3380CC4-5D6E-409C-BE32-E72D297353CC}">
              <c16:uniqueId val="{00000004-B677-4F67-B294-E64CC75134C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H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H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HN"/>
              <a:t>Porcentaje</a:t>
            </a:r>
            <a:r>
              <a:rPr lang="es-HN" baseline="0"/>
              <a:t> de Docentes que Tienen Computadora y No Tienen Computadora Sexto Monitoreo ODK 2021</a:t>
            </a:r>
            <a:endParaRPr lang="es-HN"/>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7D8-4D38-B65D-6C1E729DB03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7D8-4D38-B65D-6C1E729DB03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7D8-4D38-B65D-6C1E729DB0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Estadísticos'!$C$416:$C$418</c:f>
              <c:strCache>
                <c:ptCount val="3"/>
                <c:pt idx="0">
                  <c:v>Laptop (Portátil)</c:v>
                </c:pt>
                <c:pt idx="1">
                  <c:v>Escritorio </c:v>
                </c:pt>
                <c:pt idx="2">
                  <c:v>No cuenta con computadora</c:v>
                </c:pt>
              </c:strCache>
            </c:strRef>
          </c:cat>
          <c:val>
            <c:numRef>
              <c:f>'Cuadros Estadísticos'!$E$416:$E$418</c:f>
              <c:numCache>
                <c:formatCode>0.00%</c:formatCode>
                <c:ptCount val="3"/>
                <c:pt idx="0">
                  <c:v>0.30007781236104936</c:v>
                </c:pt>
                <c:pt idx="1">
                  <c:v>8.3129539054394547E-2</c:v>
                </c:pt>
                <c:pt idx="2">
                  <c:v>0.61679264858455607</c:v>
                </c:pt>
              </c:numCache>
            </c:numRef>
          </c:val>
          <c:extLst xmlns:c16r2="http://schemas.microsoft.com/office/drawing/2015/06/chart">
            <c:ext xmlns:c16="http://schemas.microsoft.com/office/drawing/2014/chart" uri="{C3380CC4-5D6E-409C-BE32-E72D297353CC}">
              <c16:uniqueId val="{00000006-C7D8-4D38-B65D-6C1E729DB03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HN"/>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H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HN"/>
              <a:t>Porcentaje</a:t>
            </a:r>
            <a:r>
              <a:rPr lang="es-HN" baseline="0"/>
              <a:t> de Docentes que Tienen Acceso a Internet Sexto Monitoreo ODK 2021</a:t>
            </a:r>
            <a:endParaRPr lang="es-HN"/>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B77-4487-9283-9E859C85F2D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B77-4487-9283-9E859C85F2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Estadísticos'!$C$447:$C$448</c:f>
              <c:strCache>
                <c:ptCount val="2"/>
                <c:pt idx="0">
                  <c:v>SI</c:v>
                </c:pt>
                <c:pt idx="1">
                  <c:v>NO</c:v>
                </c:pt>
              </c:strCache>
            </c:strRef>
          </c:cat>
          <c:val>
            <c:numRef>
              <c:f>'Cuadros Estadísticos'!$E$447:$E$448</c:f>
              <c:numCache>
                <c:formatCode>0.00%</c:formatCode>
                <c:ptCount val="2"/>
                <c:pt idx="0">
                  <c:v>0.56930735806163857</c:v>
                </c:pt>
                <c:pt idx="1">
                  <c:v>0.43069264193836149</c:v>
                </c:pt>
              </c:numCache>
            </c:numRef>
          </c:val>
          <c:extLst xmlns:c16r2="http://schemas.microsoft.com/office/drawing/2015/06/chart">
            <c:ext xmlns:c16="http://schemas.microsoft.com/office/drawing/2014/chart" uri="{C3380CC4-5D6E-409C-BE32-E72D297353CC}">
              <c16:uniqueId val="{00000004-9B77-4487-9283-9E859C85F2D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H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H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HN"/>
              <a:t>Matricula</a:t>
            </a:r>
            <a:r>
              <a:rPr lang="es-HN" baseline="0"/>
              <a:t> Reportada por Nivel Educativo a ODK por Monitoreo 2021</a:t>
            </a:r>
            <a:endParaRPr lang="es-HN"/>
          </a:p>
        </c:rich>
      </c:tx>
      <c:overlay val="0"/>
      <c:spPr>
        <a:noFill/>
        <a:ln>
          <a:noFill/>
        </a:ln>
        <a:effectLst/>
      </c:spPr>
    </c:title>
    <c:autoTitleDeleted val="0"/>
    <c:plotArea>
      <c:layout/>
      <c:barChart>
        <c:barDir val="col"/>
        <c:grouping val="stacked"/>
        <c:varyColors val="0"/>
        <c:ser>
          <c:idx val="0"/>
          <c:order val="0"/>
          <c:tx>
            <c:strRef>
              <c:f>'Cuadros Estadísticos'!$D$15:$D$16</c:f>
              <c:strCache>
                <c:ptCount val="2"/>
                <c:pt idx="0">
                  <c:v>Matrícula Reportada a ODK</c:v>
                </c:pt>
                <c:pt idx="1">
                  <c:v>Prebásica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Estadísticos'!$C$17:$C$22</c:f>
              <c:strCache>
                <c:ptCount val="6"/>
                <c:pt idx="0">
                  <c:v>Primer Monitoreo (19 - 22 de mayo 2021)</c:v>
                </c:pt>
                <c:pt idx="1">
                  <c:v>Segundo Monitoreo (16 - 19 de junio 2021)</c:v>
                </c:pt>
                <c:pt idx="2">
                  <c:v>Tercer Monitoreo (21 - 24 de Julio 2021)</c:v>
                </c:pt>
                <c:pt idx="3">
                  <c:v>Cuarto Monitoreo (18 - 21 de agosto 2021)</c:v>
                </c:pt>
                <c:pt idx="4">
                  <c:v>Quinto Monitoreo (22 - 25 de septiembre 2021)</c:v>
                </c:pt>
                <c:pt idx="5">
                  <c:v>Sexto Monitoreo (20 - 23 de octubre 2021)</c:v>
                </c:pt>
              </c:strCache>
            </c:strRef>
          </c:cat>
          <c:val>
            <c:numRef>
              <c:f>'Cuadros Estadísticos'!$D$17:$D$22</c:f>
              <c:numCache>
                <c:formatCode>General</c:formatCode>
                <c:ptCount val="6"/>
                <c:pt idx="0">
                  <c:v>2238</c:v>
                </c:pt>
                <c:pt idx="1">
                  <c:v>2099</c:v>
                </c:pt>
                <c:pt idx="2">
                  <c:v>1647</c:v>
                </c:pt>
                <c:pt idx="3">
                  <c:v>1606</c:v>
                </c:pt>
                <c:pt idx="4">
                  <c:v>1574</c:v>
                </c:pt>
                <c:pt idx="5">
                  <c:v>1775</c:v>
                </c:pt>
              </c:numCache>
            </c:numRef>
          </c:val>
          <c:extLst xmlns:c16r2="http://schemas.microsoft.com/office/drawing/2015/06/chart">
            <c:ext xmlns:c16="http://schemas.microsoft.com/office/drawing/2014/chart" uri="{C3380CC4-5D6E-409C-BE32-E72D297353CC}">
              <c16:uniqueId val="{00000000-F13F-4A5F-BE38-496657538F6C}"/>
            </c:ext>
          </c:extLst>
        </c:ser>
        <c:ser>
          <c:idx val="1"/>
          <c:order val="1"/>
          <c:tx>
            <c:strRef>
              <c:f>'Cuadros Estadísticos'!$E$15:$E$16</c:f>
              <c:strCache>
                <c:ptCount val="2"/>
                <c:pt idx="0">
                  <c:v>Matrícula Reportada a ODK</c:v>
                </c:pt>
                <c:pt idx="1">
                  <c:v>Básica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Estadísticos'!$C$17:$C$22</c:f>
              <c:strCache>
                <c:ptCount val="6"/>
                <c:pt idx="0">
                  <c:v>Primer Monitoreo (19 - 22 de mayo 2021)</c:v>
                </c:pt>
                <c:pt idx="1">
                  <c:v>Segundo Monitoreo (16 - 19 de junio 2021)</c:v>
                </c:pt>
                <c:pt idx="2">
                  <c:v>Tercer Monitoreo (21 - 24 de Julio 2021)</c:v>
                </c:pt>
                <c:pt idx="3">
                  <c:v>Cuarto Monitoreo (18 - 21 de agosto 2021)</c:v>
                </c:pt>
                <c:pt idx="4">
                  <c:v>Quinto Monitoreo (22 - 25 de septiembre 2021)</c:v>
                </c:pt>
                <c:pt idx="5">
                  <c:v>Sexto Monitoreo (20 - 23 de octubre 2021)</c:v>
                </c:pt>
              </c:strCache>
            </c:strRef>
          </c:cat>
          <c:val>
            <c:numRef>
              <c:f>'Cuadros Estadísticos'!$E$17:$E$22</c:f>
              <c:numCache>
                <c:formatCode>General</c:formatCode>
                <c:ptCount val="6"/>
                <c:pt idx="0">
                  <c:v>11574</c:v>
                </c:pt>
                <c:pt idx="1">
                  <c:v>11562</c:v>
                </c:pt>
                <c:pt idx="2">
                  <c:v>10040</c:v>
                </c:pt>
                <c:pt idx="3">
                  <c:v>10375</c:v>
                </c:pt>
                <c:pt idx="4">
                  <c:v>8727</c:v>
                </c:pt>
                <c:pt idx="5">
                  <c:v>9121</c:v>
                </c:pt>
              </c:numCache>
            </c:numRef>
          </c:val>
          <c:extLst xmlns:c16r2="http://schemas.microsoft.com/office/drawing/2015/06/chart">
            <c:ext xmlns:c16="http://schemas.microsoft.com/office/drawing/2014/chart" uri="{C3380CC4-5D6E-409C-BE32-E72D297353CC}">
              <c16:uniqueId val="{00000001-F13F-4A5F-BE38-496657538F6C}"/>
            </c:ext>
          </c:extLst>
        </c:ser>
        <c:ser>
          <c:idx val="2"/>
          <c:order val="2"/>
          <c:tx>
            <c:strRef>
              <c:f>'Cuadros Estadísticos'!$F$15:$F$16</c:f>
              <c:strCache>
                <c:ptCount val="2"/>
                <c:pt idx="0">
                  <c:v>Matrícula Reportada a ODK</c:v>
                </c:pt>
                <c:pt idx="1">
                  <c:v>Media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Estadísticos'!$C$17:$C$22</c:f>
              <c:strCache>
                <c:ptCount val="6"/>
                <c:pt idx="0">
                  <c:v>Primer Monitoreo (19 - 22 de mayo 2021)</c:v>
                </c:pt>
                <c:pt idx="1">
                  <c:v>Segundo Monitoreo (16 - 19 de junio 2021)</c:v>
                </c:pt>
                <c:pt idx="2">
                  <c:v>Tercer Monitoreo (21 - 24 de Julio 2021)</c:v>
                </c:pt>
                <c:pt idx="3">
                  <c:v>Cuarto Monitoreo (18 - 21 de agosto 2021)</c:v>
                </c:pt>
                <c:pt idx="4">
                  <c:v>Quinto Monitoreo (22 - 25 de septiembre 2021)</c:v>
                </c:pt>
                <c:pt idx="5">
                  <c:v>Sexto Monitoreo (20 - 23 de octubre 2021)</c:v>
                </c:pt>
              </c:strCache>
            </c:strRef>
          </c:cat>
          <c:val>
            <c:numRef>
              <c:f>'Cuadros Estadísticos'!$F$17:$F$22</c:f>
              <c:numCache>
                <c:formatCode>General</c:formatCode>
                <c:ptCount val="6"/>
                <c:pt idx="0">
                  <c:v>1427</c:v>
                </c:pt>
                <c:pt idx="1">
                  <c:v>1430</c:v>
                </c:pt>
                <c:pt idx="2">
                  <c:v>1150</c:v>
                </c:pt>
                <c:pt idx="3">
                  <c:v>1209</c:v>
                </c:pt>
                <c:pt idx="4">
                  <c:v>953</c:v>
                </c:pt>
                <c:pt idx="5">
                  <c:v>988</c:v>
                </c:pt>
              </c:numCache>
            </c:numRef>
          </c:val>
          <c:extLst xmlns:c16r2="http://schemas.microsoft.com/office/drawing/2015/06/chart">
            <c:ext xmlns:c16="http://schemas.microsoft.com/office/drawing/2014/chart" uri="{C3380CC4-5D6E-409C-BE32-E72D297353CC}">
              <c16:uniqueId val="{00000002-F13F-4A5F-BE38-496657538F6C}"/>
            </c:ext>
          </c:extLst>
        </c:ser>
        <c:dLbls>
          <c:dLblPos val="ctr"/>
          <c:showLegendKey val="0"/>
          <c:showVal val="1"/>
          <c:showCatName val="0"/>
          <c:showSerName val="0"/>
          <c:showPercent val="0"/>
          <c:showBubbleSize val="0"/>
        </c:dLbls>
        <c:gapWidth val="150"/>
        <c:overlap val="100"/>
        <c:axId val="24815872"/>
        <c:axId val="26874240"/>
      </c:barChart>
      <c:catAx>
        <c:axId val="24815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HN"/>
                  <a:t>Monitoreo</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crossAx val="26874240"/>
        <c:crosses val="autoZero"/>
        <c:auto val="1"/>
        <c:lblAlgn val="ctr"/>
        <c:lblOffset val="100"/>
        <c:noMultiLvlLbl val="0"/>
      </c:catAx>
      <c:valAx>
        <c:axId val="268742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HN"/>
                  <a:t>Cantidad</a:t>
                </a:r>
                <a:r>
                  <a:rPr lang="es-HN" baseline="0"/>
                  <a:t> </a:t>
                </a:r>
                <a:endParaRPr lang="es-H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crossAx val="2481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H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H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HN"/>
              <a:t>Educandos</a:t>
            </a:r>
            <a:r>
              <a:rPr lang="es-HN" baseline="0"/>
              <a:t> Atendidos Desagregado por Sexo</a:t>
            </a:r>
            <a:endParaRPr lang="es-HN"/>
          </a:p>
        </c:rich>
      </c:tx>
      <c:overlay val="0"/>
      <c:spPr>
        <a:noFill/>
        <a:ln>
          <a:noFill/>
        </a:ln>
        <a:effectLst/>
      </c:spPr>
    </c:title>
    <c:autoTitleDeleted val="0"/>
    <c:plotArea>
      <c:layout/>
      <c:barChart>
        <c:barDir val="bar"/>
        <c:grouping val="clustered"/>
        <c:varyColors val="0"/>
        <c:ser>
          <c:idx val="0"/>
          <c:order val="0"/>
          <c:tx>
            <c:strRef>
              <c:f>'Cuadros Estadísticos'!$D$108:$D$109</c:f>
              <c:strCache>
                <c:ptCount val="2"/>
                <c:pt idx="0">
                  <c:v>Cantidad de Educandos Atendidos </c:v>
                </c:pt>
                <c:pt idx="1">
                  <c:v>Niños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Estadísticos'!$C$110:$C$112</c:f>
              <c:strCache>
                <c:ptCount val="3"/>
                <c:pt idx="0">
                  <c:v>Prebásica</c:v>
                </c:pt>
                <c:pt idx="1">
                  <c:v>Básica </c:v>
                </c:pt>
                <c:pt idx="2">
                  <c:v>Media </c:v>
                </c:pt>
              </c:strCache>
            </c:strRef>
          </c:cat>
          <c:val>
            <c:numRef>
              <c:f>'Cuadros Estadísticos'!$D$110:$D$112</c:f>
              <c:numCache>
                <c:formatCode>General</c:formatCode>
                <c:ptCount val="3"/>
                <c:pt idx="0">
                  <c:v>842</c:v>
                </c:pt>
                <c:pt idx="1">
                  <c:v>4499</c:v>
                </c:pt>
                <c:pt idx="2">
                  <c:v>435</c:v>
                </c:pt>
              </c:numCache>
            </c:numRef>
          </c:val>
          <c:extLst xmlns:c16r2="http://schemas.microsoft.com/office/drawing/2015/06/chart">
            <c:ext xmlns:c16="http://schemas.microsoft.com/office/drawing/2014/chart" uri="{C3380CC4-5D6E-409C-BE32-E72D297353CC}">
              <c16:uniqueId val="{00000000-43D7-4485-BD0E-095DA7A5B223}"/>
            </c:ext>
          </c:extLst>
        </c:ser>
        <c:ser>
          <c:idx val="1"/>
          <c:order val="1"/>
          <c:tx>
            <c:strRef>
              <c:f>'Cuadros Estadísticos'!$E$108:$E$109</c:f>
              <c:strCache>
                <c:ptCount val="2"/>
                <c:pt idx="0">
                  <c:v>Cantidad de Educandos Atendidos </c:v>
                </c:pt>
                <c:pt idx="1">
                  <c:v>Niñas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Estadísticos'!$C$110:$C$112</c:f>
              <c:strCache>
                <c:ptCount val="3"/>
                <c:pt idx="0">
                  <c:v>Prebásica</c:v>
                </c:pt>
                <c:pt idx="1">
                  <c:v>Básica </c:v>
                </c:pt>
                <c:pt idx="2">
                  <c:v>Media </c:v>
                </c:pt>
              </c:strCache>
            </c:strRef>
          </c:cat>
          <c:val>
            <c:numRef>
              <c:f>'Cuadros Estadísticos'!$E$110:$E$112</c:f>
              <c:numCache>
                <c:formatCode>General</c:formatCode>
                <c:ptCount val="3"/>
                <c:pt idx="0">
                  <c:v>883</c:v>
                </c:pt>
                <c:pt idx="1">
                  <c:v>4622</c:v>
                </c:pt>
                <c:pt idx="2">
                  <c:v>553</c:v>
                </c:pt>
              </c:numCache>
            </c:numRef>
          </c:val>
          <c:extLst xmlns:c16r2="http://schemas.microsoft.com/office/drawing/2015/06/chart">
            <c:ext xmlns:c16="http://schemas.microsoft.com/office/drawing/2014/chart" uri="{C3380CC4-5D6E-409C-BE32-E72D297353CC}">
              <c16:uniqueId val="{00000001-43D7-4485-BD0E-095DA7A5B223}"/>
            </c:ext>
          </c:extLst>
        </c:ser>
        <c:dLbls>
          <c:dLblPos val="outEnd"/>
          <c:showLegendKey val="0"/>
          <c:showVal val="1"/>
          <c:showCatName val="0"/>
          <c:showSerName val="0"/>
          <c:showPercent val="0"/>
          <c:showBubbleSize val="0"/>
        </c:dLbls>
        <c:gapWidth val="182"/>
        <c:axId val="26889216"/>
        <c:axId val="26891392"/>
      </c:barChart>
      <c:catAx>
        <c:axId val="268892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HN"/>
                  <a:t>Nivel</a:t>
                </a:r>
                <a:r>
                  <a:rPr lang="es-HN" baseline="0"/>
                  <a:t> Educativo </a:t>
                </a:r>
                <a:endParaRPr lang="es-HN"/>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crossAx val="26891392"/>
        <c:crosses val="autoZero"/>
        <c:auto val="1"/>
        <c:lblAlgn val="ctr"/>
        <c:lblOffset val="100"/>
        <c:noMultiLvlLbl val="0"/>
      </c:catAx>
      <c:valAx>
        <c:axId val="268913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HN"/>
                  <a:t>Cantidad</a:t>
                </a:r>
                <a:r>
                  <a:rPr lang="es-HN" baseline="0"/>
                  <a:t> de Educandos </a:t>
                </a:r>
                <a:endParaRPr lang="es-H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crossAx val="26889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H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H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HN"/>
              <a:t>Porcentaje de Educandos</a:t>
            </a:r>
            <a:r>
              <a:rPr lang="es-HN" baseline="0"/>
              <a:t> Atendidos y No Atendidos </a:t>
            </a:r>
            <a:endParaRPr lang="es-HN"/>
          </a:p>
        </c:rich>
      </c:tx>
      <c:overlay val="0"/>
      <c:spPr>
        <a:noFill/>
        <a:ln>
          <a:noFill/>
        </a:ln>
        <a:effectLst/>
      </c:spPr>
    </c:title>
    <c:autoTitleDeleted val="0"/>
    <c:plotArea>
      <c:layout/>
      <c:barChart>
        <c:barDir val="col"/>
        <c:grouping val="stacked"/>
        <c:varyColors val="0"/>
        <c:ser>
          <c:idx val="0"/>
          <c:order val="0"/>
          <c:tx>
            <c:strRef>
              <c:f>'Cuadros Estadísticos'!$H$118</c:f>
              <c:strCache>
                <c:ptCount val="1"/>
                <c:pt idx="0">
                  <c:v>Atendidos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Estadísticos'!$J$117</c:f>
              <c:strCache>
                <c:ptCount val="1"/>
                <c:pt idx="0">
                  <c:v>Porcentaje </c:v>
                </c:pt>
              </c:strCache>
            </c:strRef>
          </c:cat>
          <c:val>
            <c:numRef>
              <c:f>'Cuadros Estadísticos'!$J$118</c:f>
              <c:numCache>
                <c:formatCode>0.00%</c:formatCode>
                <c:ptCount val="1"/>
                <c:pt idx="0">
                  <c:v>0.94892149787507019</c:v>
                </c:pt>
              </c:numCache>
            </c:numRef>
          </c:val>
          <c:extLst xmlns:c16r2="http://schemas.microsoft.com/office/drawing/2015/06/chart">
            <c:ext xmlns:c16="http://schemas.microsoft.com/office/drawing/2014/chart" uri="{C3380CC4-5D6E-409C-BE32-E72D297353CC}">
              <c16:uniqueId val="{00000000-49DE-4261-824F-7892161C8793}"/>
            </c:ext>
          </c:extLst>
        </c:ser>
        <c:ser>
          <c:idx val="1"/>
          <c:order val="1"/>
          <c:tx>
            <c:strRef>
              <c:f>'Cuadros Estadísticos'!$H$119</c:f>
              <c:strCache>
                <c:ptCount val="1"/>
                <c:pt idx="0">
                  <c:v>No Atendidos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Estadísticos'!$J$117</c:f>
              <c:strCache>
                <c:ptCount val="1"/>
                <c:pt idx="0">
                  <c:v>Porcentaje </c:v>
                </c:pt>
              </c:strCache>
            </c:strRef>
          </c:cat>
          <c:val>
            <c:numRef>
              <c:f>'Cuadros Estadísticos'!$J$119</c:f>
              <c:numCache>
                <c:formatCode>0.00%</c:formatCode>
                <c:ptCount val="1"/>
                <c:pt idx="0">
                  <c:v>5.1078502124929835E-2</c:v>
                </c:pt>
              </c:numCache>
            </c:numRef>
          </c:val>
          <c:extLst xmlns:c16r2="http://schemas.microsoft.com/office/drawing/2015/06/chart">
            <c:ext xmlns:c16="http://schemas.microsoft.com/office/drawing/2014/chart" uri="{C3380CC4-5D6E-409C-BE32-E72D297353CC}">
              <c16:uniqueId val="{00000001-49DE-4261-824F-7892161C8793}"/>
            </c:ext>
          </c:extLst>
        </c:ser>
        <c:dLbls>
          <c:dLblPos val="ctr"/>
          <c:showLegendKey val="0"/>
          <c:showVal val="1"/>
          <c:showCatName val="0"/>
          <c:showSerName val="0"/>
          <c:showPercent val="0"/>
          <c:showBubbleSize val="0"/>
        </c:dLbls>
        <c:gapWidth val="150"/>
        <c:overlap val="100"/>
        <c:axId val="26906624"/>
        <c:axId val="26908160"/>
      </c:barChart>
      <c:catAx>
        <c:axId val="2690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crossAx val="26908160"/>
        <c:crosses val="autoZero"/>
        <c:auto val="1"/>
        <c:lblAlgn val="ctr"/>
        <c:lblOffset val="100"/>
        <c:noMultiLvlLbl val="0"/>
      </c:catAx>
      <c:valAx>
        <c:axId val="26908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HN"/>
                  <a:t>Porcentaje</a:t>
                </a:r>
                <a:r>
                  <a:rPr lang="es-HN" baseline="0"/>
                  <a:t>  de Educandos </a:t>
                </a:r>
                <a:endParaRPr lang="es-HN"/>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crossAx val="2690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H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H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HN"/>
              <a:t>Educandos</a:t>
            </a:r>
            <a:r>
              <a:rPr lang="es-HN" baseline="0"/>
              <a:t> No Atendidos Desagregado por Nivel Educativo </a:t>
            </a:r>
            <a:endParaRPr lang="es-HN"/>
          </a:p>
        </c:rich>
      </c:tx>
      <c:overlay val="0"/>
      <c:spPr>
        <a:noFill/>
        <a:ln>
          <a:noFill/>
        </a:ln>
        <a:effectLst/>
      </c:spPr>
    </c:title>
    <c:autoTitleDeleted val="0"/>
    <c:plotArea>
      <c:layout/>
      <c:barChart>
        <c:barDir val="col"/>
        <c:grouping val="clustered"/>
        <c:varyColors val="0"/>
        <c:ser>
          <c:idx val="0"/>
          <c:order val="0"/>
          <c:tx>
            <c:strRef>
              <c:f>'Cuadros Estadísticos'!$D$149:$D$150</c:f>
              <c:strCache>
                <c:ptCount val="2"/>
                <c:pt idx="0">
                  <c:v>Cantidad de Educandos No Atendidos </c:v>
                </c:pt>
                <c:pt idx="1">
                  <c:v>Niños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Estadísticos'!$C$151:$C$153</c:f>
              <c:strCache>
                <c:ptCount val="3"/>
                <c:pt idx="0">
                  <c:v>Prebásica</c:v>
                </c:pt>
                <c:pt idx="1">
                  <c:v>Básica</c:v>
                </c:pt>
                <c:pt idx="2">
                  <c:v>Media </c:v>
                </c:pt>
              </c:strCache>
            </c:strRef>
          </c:cat>
          <c:val>
            <c:numRef>
              <c:f>'Cuadros Estadísticos'!$D$151:$D$153</c:f>
              <c:numCache>
                <c:formatCode>General</c:formatCode>
                <c:ptCount val="3"/>
                <c:pt idx="0">
                  <c:v>15</c:v>
                </c:pt>
                <c:pt idx="1">
                  <c:v>297</c:v>
                </c:pt>
                <c:pt idx="2">
                  <c:v>0</c:v>
                </c:pt>
              </c:numCache>
            </c:numRef>
          </c:val>
          <c:extLst xmlns:c16r2="http://schemas.microsoft.com/office/drawing/2015/06/chart">
            <c:ext xmlns:c16="http://schemas.microsoft.com/office/drawing/2014/chart" uri="{C3380CC4-5D6E-409C-BE32-E72D297353CC}">
              <c16:uniqueId val="{00000000-2B53-4073-8391-D05996253617}"/>
            </c:ext>
          </c:extLst>
        </c:ser>
        <c:ser>
          <c:idx val="1"/>
          <c:order val="1"/>
          <c:tx>
            <c:strRef>
              <c:f>'Cuadros Estadísticos'!$E$149:$E$150</c:f>
              <c:strCache>
                <c:ptCount val="2"/>
                <c:pt idx="0">
                  <c:v>Cantidad de Educandos No Atendidos </c:v>
                </c:pt>
                <c:pt idx="1">
                  <c:v>Niñas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Estadísticos'!$C$151:$C$153</c:f>
              <c:strCache>
                <c:ptCount val="3"/>
                <c:pt idx="0">
                  <c:v>Prebásica</c:v>
                </c:pt>
                <c:pt idx="1">
                  <c:v>Básica</c:v>
                </c:pt>
                <c:pt idx="2">
                  <c:v>Media </c:v>
                </c:pt>
              </c:strCache>
            </c:strRef>
          </c:cat>
          <c:val>
            <c:numRef>
              <c:f>'Cuadros Estadísticos'!$E$151:$E$153</c:f>
              <c:numCache>
                <c:formatCode>General</c:formatCode>
                <c:ptCount val="3"/>
                <c:pt idx="0">
                  <c:v>25</c:v>
                </c:pt>
                <c:pt idx="1">
                  <c:v>300</c:v>
                </c:pt>
                <c:pt idx="2">
                  <c:v>0</c:v>
                </c:pt>
              </c:numCache>
            </c:numRef>
          </c:val>
          <c:extLst xmlns:c16r2="http://schemas.microsoft.com/office/drawing/2015/06/chart">
            <c:ext xmlns:c16="http://schemas.microsoft.com/office/drawing/2014/chart" uri="{C3380CC4-5D6E-409C-BE32-E72D297353CC}">
              <c16:uniqueId val="{00000001-2B53-4073-8391-D05996253617}"/>
            </c:ext>
          </c:extLst>
        </c:ser>
        <c:dLbls>
          <c:dLblPos val="outEnd"/>
          <c:showLegendKey val="0"/>
          <c:showVal val="1"/>
          <c:showCatName val="0"/>
          <c:showSerName val="0"/>
          <c:showPercent val="0"/>
          <c:showBubbleSize val="0"/>
        </c:dLbls>
        <c:gapWidth val="219"/>
        <c:overlap val="-27"/>
        <c:axId val="152781184"/>
        <c:axId val="152783104"/>
      </c:barChart>
      <c:catAx>
        <c:axId val="152781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HN"/>
                  <a:t>Nivel</a:t>
                </a:r>
                <a:r>
                  <a:rPr lang="es-HN" baseline="0"/>
                  <a:t> Educativo </a:t>
                </a:r>
                <a:endParaRPr lang="es-HN"/>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crossAx val="152783104"/>
        <c:crosses val="autoZero"/>
        <c:auto val="1"/>
        <c:lblAlgn val="ctr"/>
        <c:lblOffset val="100"/>
        <c:noMultiLvlLbl val="0"/>
      </c:catAx>
      <c:valAx>
        <c:axId val="152783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HN"/>
                  <a:t>Cantidad</a:t>
                </a:r>
                <a:r>
                  <a:rPr lang="es-HN" baseline="0"/>
                  <a:t> de Educandos </a:t>
                </a:r>
                <a:endParaRPr lang="es-H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crossAx val="152781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H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H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Porcentaje Forma de Atencion al Educando</a:t>
            </a:r>
          </a:p>
        </c:rich>
      </c:tx>
      <c:overlay val="0"/>
      <c:spPr>
        <a:noFill/>
        <a:ln>
          <a:noFill/>
        </a:ln>
        <a:effectLst/>
      </c:spPr>
    </c:title>
    <c:autoTitleDeleted val="0"/>
    <c:plotArea>
      <c:layout/>
      <c:pieChart>
        <c:varyColors val="1"/>
        <c:ser>
          <c:idx val="0"/>
          <c:order val="0"/>
          <c:tx>
            <c:strRef>
              <c:f>'Cuadros Estadísticos'!$E$184:$E$185</c:f>
              <c:strCache>
                <c:ptCount val="2"/>
                <c:pt idx="0">
                  <c:v>Porcentaje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93A-4677-9765-6EFB0CA26B1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93A-4677-9765-6EFB0CA26B1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93A-4677-9765-6EFB0CA26B1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93A-4677-9765-6EFB0CA26B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Estadísticos'!$C$186:$C$189</c:f>
              <c:strCache>
                <c:ptCount val="4"/>
                <c:pt idx="1">
                  <c:v>Distancia </c:v>
                </c:pt>
                <c:pt idx="2">
                  <c:v>Mixta </c:v>
                </c:pt>
                <c:pt idx="3">
                  <c:v>Presencial </c:v>
                </c:pt>
              </c:strCache>
            </c:strRef>
          </c:cat>
          <c:val>
            <c:numRef>
              <c:f>'Cuadros Estadísticos'!$E$186:$E$189</c:f>
              <c:numCache>
                <c:formatCode>0.00%</c:formatCode>
                <c:ptCount val="4"/>
                <c:pt idx="1">
                  <c:v>0.48515689367762865</c:v>
                </c:pt>
                <c:pt idx="2">
                  <c:v>0.49032834943891268</c:v>
                </c:pt>
                <c:pt idx="3">
                  <c:v>2.4514756883458621E-2</c:v>
                </c:pt>
              </c:numCache>
            </c:numRef>
          </c:val>
          <c:extLst xmlns:c16r2="http://schemas.microsoft.com/office/drawing/2015/06/chart">
            <c:ext xmlns:c16="http://schemas.microsoft.com/office/drawing/2014/chart" uri="{C3380CC4-5D6E-409C-BE32-E72D297353CC}">
              <c16:uniqueId val="{00000008-C93A-4677-9765-6EFB0CA26B1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H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H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Porcentaje de Centros</a:t>
            </a:r>
            <a:r>
              <a:rPr lang="en-US" baseline="0"/>
              <a:t> Educativos por Monitoreo ODK 2021</a:t>
            </a:r>
            <a:endParaRPr lang="en-US"/>
          </a:p>
        </c:rich>
      </c:tx>
      <c:overlay val="0"/>
      <c:spPr>
        <a:noFill/>
        <a:ln>
          <a:noFill/>
        </a:ln>
        <a:effectLst/>
      </c:spPr>
    </c:title>
    <c:autoTitleDeleted val="0"/>
    <c:plotArea>
      <c:layout/>
      <c:barChart>
        <c:barDir val="bar"/>
        <c:grouping val="clustered"/>
        <c:varyColors val="0"/>
        <c:ser>
          <c:idx val="0"/>
          <c:order val="0"/>
          <c:tx>
            <c:strRef>
              <c:f>'Cuadros Estadísticos'!$E$212</c:f>
              <c:strCache>
                <c:ptCount val="1"/>
                <c:pt idx="0">
                  <c:v>Porcentaje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Estadísticos'!$C$213:$C$224</c:f>
              <c:strCache>
                <c:ptCount val="12"/>
                <c:pt idx="0">
                  <c:v>Primer Monitoreo </c:v>
                </c:pt>
                <c:pt idx="1">
                  <c:v>(19 - 22 de mayo 2021)</c:v>
                </c:pt>
                <c:pt idx="2">
                  <c:v>Segundo Monitoreo </c:v>
                </c:pt>
                <c:pt idx="3">
                  <c:v>(16 - 19 de junio 2021)</c:v>
                </c:pt>
                <c:pt idx="4">
                  <c:v>Tercer Monitoreo </c:v>
                </c:pt>
                <c:pt idx="5">
                  <c:v>(21 - 24 de julio 2021)</c:v>
                </c:pt>
                <c:pt idx="6">
                  <c:v>Cuarto Monitoreo </c:v>
                </c:pt>
                <c:pt idx="7">
                  <c:v>(18 - 21 de agosto 2021)</c:v>
                </c:pt>
                <c:pt idx="8">
                  <c:v>Quinto Monitoreo </c:v>
                </c:pt>
                <c:pt idx="9">
                  <c:v>(22 - 25 de septiembre 2021)</c:v>
                </c:pt>
                <c:pt idx="10">
                  <c:v>Sexto Monitoreo </c:v>
                </c:pt>
                <c:pt idx="11">
                  <c:v>(27 - 30 de octubre 2021)</c:v>
                </c:pt>
              </c:strCache>
            </c:strRef>
          </c:cat>
          <c:val>
            <c:numRef>
              <c:f>'Cuadros Estadísticos'!$E$213:$E$224</c:f>
              <c:numCache>
                <c:formatCode>General</c:formatCode>
                <c:ptCount val="12"/>
                <c:pt idx="0" formatCode="0.00%">
                  <c:v>0.42528735632183906</c:v>
                </c:pt>
                <c:pt idx="2" formatCode="0.00%">
                  <c:v>0.4206896551724138</c:v>
                </c:pt>
                <c:pt idx="4" formatCode="0.00%">
                  <c:v>0.3471264367816092</c:v>
                </c:pt>
                <c:pt idx="6" formatCode="0.00%">
                  <c:v>0.33793103448275863</c:v>
                </c:pt>
                <c:pt idx="8" formatCode="0.00%">
                  <c:v>0.335632183908046</c:v>
                </c:pt>
                <c:pt idx="10" formatCode="0.00%">
                  <c:v>0.33793103448275863</c:v>
                </c:pt>
              </c:numCache>
            </c:numRef>
          </c:val>
          <c:extLst xmlns:c16r2="http://schemas.microsoft.com/office/drawing/2015/06/chart">
            <c:ext xmlns:c16="http://schemas.microsoft.com/office/drawing/2014/chart" uri="{C3380CC4-5D6E-409C-BE32-E72D297353CC}">
              <c16:uniqueId val="{00000000-1E23-407F-8A4B-612A82E8FD60}"/>
            </c:ext>
          </c:extLst>
        </c:ser>
        <c:dLbls>
          <c:dLblPos val="outEnd"/>
          <c:showLegendKey val="0"/>
          <c:showVal val="1"/>
          <c:showCatName val="0"/>
          <c:showSerName val="0"/>
          <c:showPercent val="0"/>
          <c:showBubbleSize val="0"/>
        </c:dLbls>
        <c:gapWidth val="182"/>
        <c:axId val="155308800"/>
        <c:axId val="220266496"/>
      </c:barChart>
      <c:catAx>
        <c:axId val="1553088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HN"/>
                  <a:t>Monitoreo</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crossAx val="220266496"/>
        <c:crosses val="autoZero"/>
        <c:auto val="1"/>
        <c:lblAlgn val="ctr"/>
        <c:lblOffset val="100"/>
        <c:noMultiLvlLbl val="0"/>
      </c:catAx>
      <c:valAx>
        <c:axId val="2202664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HN"/>
                  <a:t>Porcentaje</a:t>
                </a:r>
                <a:r>
                  <a:rPr lang="es-HN" baseline="0"/>
                  <a:t> </a:t>
                </a:r>
                <a:endParaRPr lang="es-HN"/>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crossAx val="155308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H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H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Porcentaje de Docentes que Utilizan Material Impreso</a:t>
            </a:r>
            <a:r>
              <a:rPr lang="en-US" baseline="0"/>
              <a:t> de Atención al Educando </a:t>
            </a:r>
            <a:r>
              <a:rPr lang="en-US"/>
              <a:t> </a:t>
            </a:r>
          </a:p>
        </c:rich>
      </c:tx>
      <c:overlay val="0"/>
      <c:spPr>
        <a:noFill/>
        <a:ln>
          <a:noFill/>
        </a:ln>
        <a:effectLst/>
      </c:spPr>
    </c:title>
    <c:autoTitleDeleted val="0"/>
    <c:plotArea>
      <c:layout/>
      <c:pieChart>
        <c:varyColors val="1"/>
        <c:ser>
          <c:idx val="0"/>
          <c:order val="0"/>
          <c:tx>
            <c:strRef>
              <c:f>'Cuadros Estadísticos'!$E$255</c:f>
              <c:strCache>
                <c:ptCount val="1"/>
                <c:pt idx="0">
                  <c:v>Porcentaje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E37-4D82-A977-751EA59B460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E37-4D82-A977-751EA59B460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E37-4D82-A977-751EA59B460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E37-4D82-A977-751EA59B460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E37-4D82-A977-751EA59B460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Estadísticos'!$C$256:$C$260</c:f>
              <c:strCache>
                <c:ptCount val="5"/>
                <c:pt idx="1">
                  <c:v>Cuadernos "Te Queremos 2020"</c:v>
                </c:pt>
                <c:pt idx="2">
                  <c:v>Libros Oficiales </c:v>
                </c:pt>
                <c:pt idx="3">
                  <c:v>Libros Cooperantes </c:v>
                </c:pt>
                <c:pt idx="4">
                  <c:v>Módulos para Padres</c:v>
                </c:pt>
              </c:strCache>
            </c:strRef>
          </c:cat>
          <c:val>
            <c:numRef>
              <c:f>'Cuadros Estadísticos'!$E$256:$E$260</c:f>
              <c:numCache>
                <c:formatCode>0.00%</c:formatCode>
                <c:ptCount val="5"/>
                <c:pt idx="1">
                  <c:v>0.3775</c:v>
                </c:pt>
                <c:pt idx="2">
                  <c:v>0.84150000000000003</c:v>
                </c:pt>
                <c:pt idx="3">
                  <c:v>2.8999999999999998E-3</c:v>
                </c:pt>
                <c:pt idx="4">
                  <c:v>2.5899999999999999E-2</c:v>
                </c:pt>
              </c:numCache>
            </c:numRef>
          </c:val>
          <c:extLst xmlns:c16r2="http://schemas.microsoft.com/office/drawing/2015/06/chart">
            <c:ext xmlns:c16="http://schemas.microsoft.com/office/drawing/2014/chart" uri="{C3380CC4-5D6E-409C-BE32-E72D297353CC}">
              <c16:uniqueId val="{0000000A-3E37-4D82-A977-751EA59B460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H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H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Porcentaje Cantidad de Docentes que</a:t>
            </a:r>
            <a:r>
              <a:rPr lang="en-US" baseline="0"/>
              <a:t> Utilizan Medios Virtuales de </a:t>
            </a:r>
          </a:p>
          <a:p>
            <a:pPr>
              <a:defRPr sz="1400" b="0" i="0" u="none" strike="noStrike" kern="1200" spc="0" baseline="0">
                <a:solidFill>
                  <a:schemeClr val="tx1">
                    <a:lumMod val="65000"/>
                    <a:lumOff val="35000"/>
                  </a:schemeClr>
                </a:solidFill>
                <a:latin typeface="+mn-lt"/>
                <a:ea typeface="+mn-ea"/>
                <a:cs typeface="+mn-cs"/>
              </a:defRPr>
            </a:pPr>
            <a:r>
              <a:rPr lang="en-US" baseline="0"/>
              <a:t>Atención al Educando </a:t>
            </a:r>
            <a:r>
              <a:rPr lang="en-US"/>
              <a:t> </a:t>
            </a:r>
          </a:p>
        </c:rich>
      </c:tx>
      <c:overlay val="0"/>
      <c:spPr>
        <a:noFill/>
        <a:ln>
          <a:noFill/>
        </a:ln>
        <a:effectLst/>
      </c:spPr>
    </c:title>
    <c:autoTitleDeleted val="0"/>
    <c:plotArea>
      <c:layout/>
      <c:pieChart>
        <c:varyColors val="1"/>
        <c:ser>
          <c:idx val="0"/>
          <c:order val="0"/>
          <c:tx>
            <c:strRef>
              <c:f>'Cuadros Estadísticos'!$E$294</c:f>
              <c:strCache>
                <c:ptCount val="1"/>
                <c:pt idx="0">
                  <c:v>Porcentaje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2B0-44DF-A987-B63BCEE3582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2B0-44DF-A987-B63BCEE3582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2B0-44DF-A987-B63BCEE3582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2B0-44DF-A987-B63BCEE3582F}"/>
              </c:ext>
            </c:extLst>
          </c:dPt>
          <c:dLbls>
            <c:dLbl>
              <c:idx val="2"/>
              <c:layout>
                <c:manualLayout>
                  <c:x val="-6.6522053158396294E-2"/>
                  <c:y val="2.9072519260122911E-4"/>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2B0-44DF-A987-B63BCEE3582F}"/>
                </c:ext>
                <c:ext xmlns:c15="http://schemas.microsoft.com/office/drawing/2012/chart" uri="{CE6537A1-D6FC-4f65-9D91-7224C49458BB}"/>
              </c:extLst>
            </c:dLbl>
            <c:dLbl>
              <c:idx val="3"/>
              <c:layout>
                <c:manualLayout>
                  <c:x val="6.7222630263003166E-2"/>
                  <c:y val="-4.5444760697457484E-4"/>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2B0-44DF-A987-B63BCEE3582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Estadísticos'!$C$295:$C$298</c:f>
              <c:strCache>
                <c:ptCount val="4"/>
                <c:pt idx="1">
                  <c:v>Whatsapp</c:v>
                </c:pt>
                <c:pt idx="2">
                  <c:v>Telegram</c:v>
                </c:pt>
                <c:pt idx="3">
                  <c:v>Facebook</c:v>
                </c:pt>
              </c:strCache>
            </c:strRef>
          </c:cat>
          <c:val>
            <c:numRef>
              <c:f>'Cuadros Estadísticos'!$E$295:$E$298</c:f>
              <c:numCache>
                <c:formatCode>0.00%</c:formatCode>
                <c:ptCount val="4"/>
                <c:pt idx="1">
                  <c:v>0.95561224489795926</c:v>
                </c:pt>
                <c:pt idx="2">
                  <c:v>1.4795918367346939E-2</c:v>
                </c:pt>
                <c:pt idx="3">
                  <c:v>2.9591836734693878E-2</c:v>
                </c:pt>
              </c:numCache>
            </c:numRef>
          </c:val>
          <c:extLst xmlns:c16r2="http://schemas.microsoft.com/office/drawing/2015/06/chart">
            <c:ext xmlns:c16="http://schemas.microsoft.com/office/drawing/2014/chart" uri="{C3380CC4-5D6E-409C-BE32-E72D297353CC}">
              <c16:uniqueId val="{00000008-F2B0-44DF-A987-B63BCEE3582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HN"/>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3DB7F-C3D6-4A40-AA8A-FCC4A7B2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3238</Words>
  <Characters>17814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EDUCATODOS</cp:lastModifiedBy>
  <cp:revision>11</cp:revision>
  <dcterms:created xsi:type="dcterms:W3CDTF">2021-12-05T03:58:00Z</dcterms:created>
  <dcterms:modified xsi:type="dcterms:W3CDTF">2021-12-08T00:15:00Z</dcterms:modified>
</cp:coreProperties>
</file>